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2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：</w:t>
      </w:r>
    </w:p>
    <w:p w14:paraId="461EE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广汉市振禾农业有限责任公司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12DB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广汉市宜居宜业和美乡村建设项目-西南农牧特色(火锅食材)产品交易中心建设项目外线接入工程预算审核服务采购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（单位的名称）的报价金额¥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元（大写：人民币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）。</w:t>
      </w:r>
    </w:p>
    <w:p w14:paraId="5A4E4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5DF34B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420" w:leftChars="200"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/>
          <w:color w:val="000000"/>
          <w:kern w:val="0"/>
        </w:rPr>
        <w:t>注：</w:t>
      </w:r>
      <w:r>
        <w:rPr>
          <w:rFonts w:hint="eastAsia" w:ascii="Times New Roman" w:hAnsi="Times New Roman" w:eastAsia="方正仿宋简体"/>
          <w:color w:val="000000"/>
          <w:kern w:val="0"/>
          <w:lang w:val="en-US" w:eastAsia="zh-Hans"/>
        </w:rPr>
        <w:t>所有报价均用人民币表示，该报价为</w:t>
      </w:r>
      <w:r>
        <w:rPr>
          <w:rFonts w:hint="default" w:ascii="Times New Roman" w:hAnsi="Times New Roman" w:eastAsia="方正仿宋简体"/>
          <w:color w:val="000000"/>
          <w:kern w:val="0"/>
        </w:rPr>
        <w:t>固定包干价，包括但不限于人工费、交通费、差旅费、税费、利润、保险、报告编制等费用。</w:t>
      </w:r>
    </w:p>
    <w:p w14:paraId="3E48E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cs="Times New Roman"/>
          <w:highlight w:val="none"/>
        </w:rPr>
      </w:pPr>
    </w:p>
    <w:p w14:paraId="6600F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6EC5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9D7CCFE-478F-402C-90B7-620D38F3F2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F00251A-34EC-4F5A-9B37-ACBF5F5169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5DD0934"/>
    <w:rsid w:val="09413E70"/>
    <w:rsid w:val="0BB40BBF"/>
    <w:rsid w:val="0CAC5AF0"/>
    <w:rsid w:val="0EA76B2A"/>
    <w:rsid w:val="107B4D61"/>
    <w:rsid w:val="1299640B"/>
    <w:rsid w:val="134B345A"/>
    <w:rsid w:val="1516180F"/>
    <w:rsid w:val="1B5D49C1"/>
    <w:rsid w:val="1FEE7A64"/>
    <w:rsid w:val="22D91ACB"/>
    <w:rsid w:val="24EB0C41"/>
    <w:rsid w:val="299B02A9"/>
    <w:rsid w:val="29FF2175"/>
    <w:rsid w:val="2E251F16"/>
    <w:rsid w:val="310D271D"/>
    <w:rsid w:val="320D2AA1"/>
    <w:rsid w:val="3298720E"/>
    <w:rsid w:val="32A555CA"/>
    <w:rsid w:val="34B46562"/>
    <w:rsid w:val="38DB3D33"/>
    <w:rsid w:val="3D1D4253"/>
    <w:rsid w:val="408929F1"/>
    <w:rsid w:val="44430F73"/>
    <w:rsid w:val="45337E69"/>
    <w:rsid w:val="49DF0637"/>
    <w:rsid w:val="50FD4C37"/>
    <w:rsid w:val="570B7A8A"/>
    <w:rsid w:val="59807CC1"/>
    <w:rsid w:val="5E4C6141"/>
    <w:rsid w:val="61E12D81"/>
    <w:rsid w:val="67402501"/>
    <w:rsid w:val="6CEF2217"/>
    <w:rsid w:val="6CF8468B"/>
    <w:rsid w:val="77D91425"/>
    <w:rsid w:val="79281BC6"/>
    <w:rsid w:val="7A963799"/>
    <w:rsid w:val="7D0105CF"/>
    <w:rsid w:val="7EC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1353</Words>
  <Characters>1416</Characters>
  <Lines>6</Lines>
  <Paragraphs>1</Paragraphs>
  <TotalTime>1</TotalTime>
  <ScaleCrop>false</ScaleCrop>
  <LinksUpToDate>false</LinksUpToDate>
  <CharactersWithSpaces>1600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赵洪彪</cp:lastModifiedBy>
  <cp:lastPrinted>2026-01-05T09:23:00Z</cp:lastPrinted>
  <dcterms:modified xsi:type="dcterms:W3CDTF">2026-01-05T09:28:34Z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eyJoZGlkIjoiYTEyOTQ5MzgxNTQ4OGFiNjk4NjFjN2M4MTM3NmVjN2MiLCJ1c2VySWQiOiI1MDk1NDIyMDIifQ==</vt:lpwstr>
  </property>
  <property fmtid="{D5CDD505-2E9C-101B-9397-08002B2CF9AE}" pid="3" name="KSOProductBuildVer">
    <vt:lpwstr>2052-12.1.0.18608</vt:lpwstr>
  </property>
  <property fmtid="{D5CDD505-2E9C-101B-9397-08002B2CF9AE}" pid="4" name="ICV">
    <vt:lpwstr>F864C9A007854B4D9831D4A36D01B7D7_13</vt:lpwstr>
  </property>
</Properties>
</file>