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2FE11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461EE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广汉市悦弘文旅有限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责任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3B2B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金雁湖公园迎春彩灯嘉年华服务采购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，结合该事项的特点及服务内容，经仔细研究决定，我方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（单位的名称）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的报价金额为如下：</w:t>
      </w:r>
    </w:p>
    <w:tbl>
      <w:tblPr>
        <w:tblStyle w:val="7"/>
        <w:tblW w:w="8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387"/>
        <w:gridCol w:w="1829"/>
        <w:gridCol w:w="2283"/>
        <w:gridCol w:w="2283"/>
      </w:tblGrid>
      <w:tr w14:paraId="4AB1D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696" w:type="dxa"/>
            <w:vAlign w:val="top"/>
          </w:tcPr>
          <w:p w14:paraId="3B2D5FBC">
            <w:pPr>
              <w:pStyle w:val="6"/>
              <w:spacing w:before="78" w:line="219" w:lineRule="auto"/>
              <w:jc w:val="both"/>
              <w:rPr>
                <w:spacing w:val="-6"/>
              </w:rPr>
            </w:pPr>
          </w:p>
          <w:p w14:paraId="45990991">
            <w:pPr>
              <w:pStyle w:val="6"/>
              <w:spacing w:before="78" w:line="219" w:lineRule="auto"/>
              <w:jc w:val="both"/>
              <w:rPr>
                <w:spacing w:val="-6"/>
              </w:rPr>
            </w:pPr>
          </w:p>
          <w:p w14:paraId="60712689">
            <w:pPr>
              <w:pStyle w:val="6"/>
              <w:spacing w:before="78" w:line="219" w:lineRule="auto"/>
              <w:jc w:val="center"/>
            </w:pPr>
            <w:r>
              <w:rPr>
                <w:spacing w:val="-6"/>
              </w:rPr>
              <w:t>编号</w:t>
            </w:r>
          </w:p>
        </w:tc>
        <w:tc>
          <w:tcPr>
            <w:tcW w:w="1387" w:type="dxa"/>
            <w:vAlign w:val="top"/>
          </w:tcPr>
          <w:p w14:paraId="3696145A">
            <w:pPr>
              <w:pStyle w:val="6"/>
              <w:spacing w:before="78" w:line="220" w:lineRule="auto"/>
              <w:jc w:val="both"/>
              <w:rPr>
                <w:spacing w:val="-3"/>
              </w:rPr>
            </w:pPr>
          </w:p>
          <w:p w14:paraId="3180CD82">
            <w:pPr>
              <w:pStyle w:val="6"/>
              <w:spacing w:before="78" w:line="220" w:lineRule="auto"/>
              <w:jc w:val="both"/>
              <w:rPr>
                <w:spacing w:val="-3"/>
              </w:rPr>
            </w:pPr>
          </w:p>
          <w:p w14:paraId="03997926">
            <w:pPr>
              <w:pStyle w:val="6"/>
              <w:spacing w:before="78" w:line="220" w:lineRule="auto"/>
              <w:jc w:val="center"/>
            </w:pPr>
            <w:r>
              <w:rPr>
                <w:spacing w:val="-3"/>
              </w:rPr>
              <w:t>灯组位置</w:t>
            </w:r>
          </w:p>
        </w:tc>
        <w:tc>
          <w:tcPr>
            <w:tcW w:w="1829" w:type="dxa"/>
            <w:vAlign w:val="top"/>
          </w:tcPr>
          <w:p w14:paraId="5366441B">
            <w:pPr>
              <w:pStyle w:val="6"/>
              <w:spacing w:before="154" w:line="326" w:lineRule="auto"/>
              <w:ind w:right="43"/>
              <w:rPr>
                <w:spacing w:val="14"/>
              </w:rPr>
            </w:pPr>
          </w:p>
          <w:p w14:paraId="0A2B7A5B">
            <w:pPr>
              <w:pStyle w:val="6"/>
              <w:spacing w:before="154" w:line="326" w:lineRule="auto"/>
              <w:ind w:right="43"/>
            </w:pPr>
            <w:r>
              <w:rPr>
                <w:spacing w:val="14"/>
              </w:rPr>
              <w:t>规格尺寸（长*</w:t>
            </w:r>
            <w:r>
              <w:t xml:space="preserve"> </w:t>
            </w:r>
            <w:r>
              <w:rPr>
                <w:spacing w:val="-5"/>
              </w:rPr>
              <w:t>宽*高，单位：m）</w:t>
            </w:r>
          </w:p>
        </w:tc>
        <w:tc>
          <w:tcPr>
            <w:tcW w:w="2283" w:type="dxa"/>
            <w:vAlign w:val="top"/>
          </w:tcPr>
          <w:p w14:paraId="0427D4E5">
            <w:pPr>
              <w:spacing w:line="305" w:lineRule="auto"/>
              <w:rPr>
                <w:rFonts w:ascii="Arial"/>
                <w:sz w:val="21"/>
              </w:rPr>
            </w:pPr>
          </w:p>
          <w:p w14:paraId="50FCCEFB">
            <w:pPr>
              <w:pStyle w:val="6"/>
              <w:spacing w:before="78" w:line="219" w:lineRule="auto"/>
              <w:jc w:val="center"/>
              <w:rPr>
                <w:spacing w:val="-2"/>
              </w:rPr>
            </w:pPr>
          </w:p>
          <w:p w14:paraId="7C23EF07">
            <w:pPr>
              <w:pStyle w:val="6"/>
              <w:spacing w:before="78" w:line="219" w:lineRule="auto"/>
              <w:jc w:val="center"/>
            </w:pPr>
            <w:r>
              <w:rPr>
                <w:spacing w:val="-2"/>
              </w:rPr>
              <w:t>主要材料与工艺</w:t>
            </w:r>
          </w:p>
        </w:tc>
        <w:tc>
          <w:tcPr>
            <w:tcW w:w="2283" w:type="dxa"/>
            <w:vAlign w:val="top"/>
          </w:tcPr>
          <w:p w14:paraId="712A3F3A">
            <w:pPr>
              <w:pStyle w:val="6"/>
              <w:spacing w:before="78" w:line="219" w:lineRule="auto"/>
              <w:rPr>
                <w:rFonts w:hint="eastAsia"/>
                <w:spacing w:val="-2"/>
                <w:lang w:val="en-US" w:eastAsia="zh-CN"/>
              </w:rPr>
            </w:pPr>
          </w:p>
          <w:p w14:paraId="5CB907F0">
            <w:pPr>
              <w:pStyle w:val="6"/>
              <w:spacing w:before="78" w:line="219" w:lineRule="auto"/>
              <w:rPr>
                <w:rFonts w:hint="eastAsia"/>
                <w:spacing w:val="-2"/>
                <w:lang w:val="en-US" w:eastAsia="zh-CN"/>
              </w:rPr>
            </w:pPr>
          </w:p>
          <w:p w14:paraId="0E4E6A6E">
            <w:pPr>
              <w:pStyle w:val="6"/>
              <w:spacing w:before="78" w:line="219" w:lineRule="auto"/>
              <w:jc w:val="center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单价</w:t>
            </w:r>
          </w:p>
        </w:tc>
      </w:tr>
      <w:tr w14:paraId="09B8C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696" w:type="dxa"/>
            <w:vAlign w:val="top"/>
          </w:tcPr>
          <w:p w14:paraId="62ED14F2">
            <w:pPr>
              <w:spacing w:line="269" w:lineRule="auto"/>
              <w:rPr>
                <w:rFonts w:ascii="Arial"/>
                <w:sz w:val="21"/>
              </w:rPr>
            </w:pPr>
          </w:p>
          <w:p w14:paraId="35812B24">
            <w:pPr>
              <w:spacing w:line="269" w:lineRule="auto"/>
              <w:rPr>
                <w:rFonts w:ascii="Arial"/>
                <w:sz w:val="21"/>
              </w:rPr>
            </w:pPr>
          </w:p>
          <w:p w14:paraId="0977DBCD">
            <w:pPr>
              <w:pStyle w:val="6"/>
              <w:spacing w:before="78" w:line="184" w:lineRule="auto"/>
              <w:ind w:left="133"/>
            </w:pPr>
          </w:p>
          <w:p w14:paraId="6D4FB40D">
            <w:pPr>
              <w:pStyle w:val="6"/>
              <w:spacing w:before="78" w:line="184" w:lineRule="auto"/>
              <w:ind w:left="133"/>
            </w:pPr>
          </w:p>
          <w:p w14:paraId="5AED015B">
            <w:pPr>
              <w:pStyle w:val="6"/>
              <w:spacing w:before="78" w:line="184" w:lineRule="auto"/>
              <w:jc w:val="center"/>
            </w:pPr>
            <w:r>
              <w:t>1</w:t>
            </w:r>
          </w:p>
        </w:tc>
        <w:tc>
          <w:tcPr>
            <w:tcW w:w="1387" w:type="dxa"/>
            <w:vAlign w:val="top"/>
          </w:tcPr>
          <w:p w14:paraId="227D5194">
            <w:pPr>
              <w:pStyle w:val="6"/>
              <w:spacing w:before="113" w:line="329" w:lineRule="auto"/>
              <w:ind w:left="116" w:right="105" w:hanging="1"/>
              <w:jc w:val="both"/>
              <w:rPr>
                <w:spacing w:val="-12"/>
              </w:rPr>
            </w:pPr>
          </w:p>
          <w:p w14:paraId="250D41F7">
            <w:pPr>
              <w:pStyle w:val="6"/>
              <w:spacing w:before="113" w:line="329" w:lineRule="auto"/>
              <w:ind w:right="105"/>
              <w:jc w:val="both"/>
            </w:pPr>
            <w:r>
              <w:rPr>
                <w:spacing w:val="-12"/>
              </w:rPr>
              <w:t>金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雁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湖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公</w:t>
            </w:r>
            <w:r>
              <w:t xml:space="preserve"> </w:t>
            </w:r>
            <w:r>
              <w:rPr>
                <w:spacing w:val="-20"/>
              </w:rPr>
              <w:t>园</w:t>
            </w:r>
            <w:r>
              <w:rPr>
                <w:spacing w:val="-28"/>
              </w:rPr>
              <w:t xml:space="preserve"> </w:t>
            </w:r>
            <w:r>
              <w:rPr>
                <w:spacing w:val="-20"/>
              </w:rPr>
              <w:t>东 门 门</w:t>
            </w:r>
            <w:r>
              <w:t xml:space="preserve"> 头</w:t>
            </w:r>
          </w:p>
        </w:tc>
        <w:tc>
          <w:tcPr>
            <w:tcW w:w="1829" w:type="dxa"/>
            <w:vAlign w:val="top"/>
          </w:tcPr>
          <w:p w14:paraId="504CB7C1">
            <w:pPr>
              <w:spacing w:line="250" w:lineRule="auto"/>
              <w:rPr>
                <w:rFonts w:ascii="Arial"/>
                <w:sz w:val="21"/>
              </w:rPr>
            </w:pPr>
          </w:p>
          <w:p w14:paraId="63AC7D09">
            <w:pPr>
              <w:spacing w:line="251" w:lineRule="auto"/>
              <w:rPr>
                <w:rFonts w:ascii="Arial"/>
                <w:sz w:val="21"/>
              </w:rPr>
            </w:pPr>
          </w:p>
          <w:p w14:paraId="2DF73A8E">
            <w:pPr>
              <w:pStyle w:val="6"/>
              <w:spacing w:before="78" w:line="232" w:lineRule="auto"/>
              <w:ind w:left="138"/>
              <w:rPr>
                <w:spacing w:val="-3"/>
              </w:rPr>
            </w:pPr>
          </w:p>
          <w:p w14:paraId="5060DFE5">
            <w:pPr>
              <w:pStyle w:val="6"/>
              <w:spacing w:before="78" w:line="232" w:lineRule="auto"/>
              <w:ind w:left="138"/>
            </w:pPr>
            <w:r>
              <w:rPr>
                <w:spacing w:val="-3"/>
              </w:rPr>
              <w:t>≥（18*0.5*3）</w:t>
            </w:r>
          </w:p>
        </w:tc>
        <w:tc>
          <w:tcPr>
            <w:tcW w:w="2283" w:type="dxa"/>
            <w:vAlign w:val="top"/>
          </w:tcPr>
          <w:p w14:paraId="6429B9C7">
            <w:pPr>
              <w:pStyle w:val="6"/>
              <w:spacing w:before="113" w:line="329" w:lineRule="auto"/>
              <w:ind w:right="105"/>
            </w:pPr>
            <w:r>
              <w:rPr>
                <w:spacing w:val="2"/>
              </w:rPr>
              <w:t>钢架结构，丝架造型，彩色绸缎分</w:t>
            </w:r>
            <w:r>
              <w:rPr>
                <w:spacing w:val="1"/>
              </w:rPr>
              <w:t>色裱糊，部分喷绘饰面，整体内透光。</w:t>
            </w:r>
            <w:r>
              <w:rPr>
                <w:spacing w:val="-1"/>
              </w:rPr>
              <w:t>不要遮挡金雁湖字样，图案浮雕。</w:t>
            </w:r>
          </w:p>
        </w:tc>
        <w:tc>
          <w:tcPr>
            <w:tcW w:w="2283" w:type="dxa"/>
            <w:vAlign w:val="top"/>
          </w:tcPr>
          <w:p w14:paraId="22783937">
            <w:pPr>
              <w:pStyle w:val="6"/>
              <w:spacing w:before="113" w:line="329" w:lineRule="auto"/>
              <w:ind w:left="118" w:right="105" w:firstLine="475"/>
              <w:rPr>
                <w:spacing w:val="2"/>
              </w:rPr>
            </w:pPr>
          </w:p>
        </w:tc>
      </w:tr>
      <w:tr w14:paraId="3E0DA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696" w:type="dxa"/>
            <w:vAlign w:val="top"/>
          </w:tcPr>
          <w:p w14:paraId="4CE69D45">
            <w:pPr>
              <w:spacing w:line="258" w:lineRule="auto"/>
              <w:rPr>
                <w:rFonts w:ascii="Arial"/>
                <w:sz w:val="21"/>
              </w:rPr>
            </w:pPr>
          </w:p>
          <w:p w14:paraId="7CB4D4D9">
            <w:pPr>
              <w:spacing w:line="258" w:lineRule="auto"/>
              <w:rPr>
                <w:rFonts w:ascii="Arial"/>
                <w:sz w:val="21"/>
              </w:rPr>
            </w:pPr>
          </w:p>
          <w:p w14:paraId="0CE3A27C">
            <w:pPr>
              <w:spacing w:line="259" w:lineRule="auto"/>
              <w:rPr>
                <w:rFonts w:ascii="Arial"/>
                <w:sz w:val="21"/>
              </w:rPr>
            </w:pPr>
          </w:p>
          <w:p w14:paraId="797375C4">
            <w:pPr>
              <w:pStyle w:val="6"/>
              <w:spacing w:before="78" w:line="183" w:lineRule="auto"/>
              <w:ind w:left="119"/>
            </w:pPr>
          </w:p>
          <w:p w14:paraId="2FD1F00A">
            <w:pPr>
              <w:pStyle w:val="6"/>
              <w:spacing w:before="78" w:line="183" w:lineRule="auto"/>
              <w:ind w:left="119"/>
            </w:pPr>
          </w:p>
          <w:p w14:paraId="1F72DACE">
            <w:pPr>
              <w:pStyle w:val="6"/>
              <w:spacing w:before="78" w:line="183" w:lineRule="auto"/>
              <w:jc w:val="center"/>
            </w:pPr>
            <w:r>
              <w:t>2</w:t>
            </w:r>
          </w:p>
        </w:tc>
        <w:tc>
          <w:tcPr>
            <w:tcW w:w="1387" w:type="dxa"/>
            <w:vAlign w:val="top"/>
          </w:tcPr>
          <w:p w14:paraId="029FF977">
            <w:pPr>
              <w:spacing w:line="251" w:lineRule="auto"/>
              <w:rPr>
                <w:rFonts w:ascii="Arial"/>
                <w:sz w:val="21"/>
              </w:rPr>
            </w:pPr>
          </w:p>
          <w:p w14:paraId="14C98834">
            <w:pPr>
              <w:spacing w:line="252" w:lineRule="auto"/>
              <w:rPr>
                <w:rFonts w:ascii="Arial"/>
                <w:sz w:val="21"/>
              </w:rPr>
            </w:pPr>
          </w:p>
          <w:p w14:paraId="7E8647F5">
            <w:pPr>
              <w:pStyle w:val="6"/>
              <w:spacing w:before="78" w:line="347" w:lineRule="auto"/>
              <w:ind w:left="112" w:right="105" w:firstLine="5"/>
              <w:rPr>
                <w:spacing w:val="-13"/>
              </w:rPr>
            </w:pPr>
          </w:p>
          <w:p w14:paraId="7868A1DF">
            <w:pPr>
              <w:pStyle w:val="6"/>
              <w:spacing w:before="78" w:line="347" w:lineRule="auto"/>
              <w:ind w:right="105"/>
            </w:pPr>
            <w:r>
              <w:rPr>
                <w:spacing w:val="-13"/>
              </w:rPr>
              <w:t>景</w:t>
            </w:r>
            <w:r>
              <w:rPr>
                <w:spacing w:val="-35"/>
              </w:rPr>
              <w:t xml:space="preserve"> </w:t>
            </w:r>
            <w:r>
              <w:rPr>
                <w:spacing w:val="-13"/>
              </w:rPr>
              <w:t>观</w:t>
            </w:r>
            <w:r>
              <w:rPr>
                <w:spacing w:val="-34"/>
              </w:rPr>
              <w:t xml:space="preserve"> </w:t>
            </w:r>
            <w:r>
              <w:rPr>
                <w:spacing w:val="-13"/>
              </w:rPr>
              <w:t>桥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东</w:t>
            </w:r>
            <w:r>
              <w:t xml:space="preserve"> </w:t>
            </w:r>
            <w:r>
              <w:rPr>
                <w:spacing w:val="-3"/>
              </w:rPr>
              <w:t>侧湖面</w:t>
            </w:r>
          </w:p>
        </w:tc>
        <w:tc>
          <w:tcPr>
            <w:tcW w:w="1829" w:type="dxa"/>
            <w:vAlign w:val="top"/>
          </w:tcPr>
          <w:p w14:paraId="4ED3ECDE">
            <w:pPr>
              <w:spacing w:line="245" w:lineRule="auto"/>
              <w:rPr>
                <w:rFonts w:ascii="Arial"/>
                <w:sz w:val="21"/>
              </w:rPr>
            </w:pPr>
          </w:p>
          <w:p w14:paraId="53F095FA">
            <w:pPr>
              <w:spacing w:line="246" w:lineRule="auto"/>
              <w:rPr>
                <w:rFonts w:ascii="Arial"/>
                <w:sz w:val="21"/>
              </w:rPr>
            </w:pPr>
          </w:p>
          <w:p w14:paraId="15DFEB9B">
            <w:pPr>
              <w:spacing w:line="246" w:lineRule="auto"/>
              <w:rPr>
                <w:rFonts w:ascii="Arial"/>
                <w:sz w:val="21"/>
              </w:rPr>
            </w:pPr>
          </w:p>
          <w:p w14:paraId="6787DB27">
            <w:pPr>
              <w:pStyle w:val="6"/>
              <w:spacing w:before="78" w:line="232" w:lineRule="auto"/>
              <w:ind w:left="138"/>
              <w:rPr>
                <w:spacing w:val="-3"/>
              </w:rPr>
            </w:pPr>
          </w:p>
          <w:p w14:paraId="1A188F72">
            <w:pPr>
              <w:pStyle w:val="6"/>
              <w:spacing w:before="78" w:line="232" w:lineRule="auto"/>
              <w:ind w:left="138"/>
            </w:pPr>
            <w:r>
              <w:rPr>
                <w:spacing w:val="-3"/>
              </w:rPr>
              <w:t>≥（55*0.5*4）</w:t>
            </w:r>
          </w:p>
        </w:tc>
        <w:tc>
          <w:tcPr>
            <w:tcW w:w="2283" w:type="dxa"/>
            <w:vAlign w:val="top"/>
          </w:tcPr>
          <w:p w14:paraId="3EC7B98F">
            <w:pPr>
              <w:pStyle w:val="6"/>
              <w:spacing w:before="117" w:line="336" w:lineRule="auto"/>
              <w:ind w:right="105"/>
              <w:jc w:val="both"/>
            </w:pPr>
            <w:r>
              <w:rPr>
                <w:spacing w:val="2"/>
              </w:rPr>
              <w:t>钢架结构，丝架造型，彩色绸缎分色裱糊，部分喷绘饰面，美术处理，整</w:t>
            </w:r>
            <w:r>
              <w:t>体内透光。</w:t>
            </w:r>
            <w:r>
              <w:rPr>
                <w:rFonts w:hint="eastAsia"/>
                <w:lang w:val="en-US" w:eastAsia="zh-CN"/>
              </w:rPr>
              <w:t>新年</w:t>
            </w:r>
            <w:r>
              <w:t>主题造型，轮廓</w:t>
            </w:r>
            <w:r>
              <w:rPr>
                <w:spacing w:val="-40"/>
              </w:rPr>
              <w:t xml:space="preserve"> </w:t>
            </w:r>
            <w:r>
              <w:t>LED</w:t>
            </w:r>
            <w:r>
              <w:rPr>
                <w:spacing w:val="-48"/>
              </w:rPr>
              <w:t xml:space="preserve"> </w:t>
            </w:r>
            <w:r>
              <w:t>勾</w:t>
            </w:r>
            <w:r>
              <w:rPr>
                <w:spacing w:val="-5"/>
              </w:rPr>
              <w:t>勒。</w:t>
            </w:r>
          </w:p>
        </w:tc>
        <w:tc>
          <w:tcPr>
            <w:tcW w:w="2283" w:type="dxa"/>
            <w:vAlign w:val="top"/>
          </w:tcPr>
          <w:p w14:paraId="6B45A0F0">
            <w:pPr>
              <w:pStyle w:val="6"/>
              <w:spacing w:before="117" w:line="336" w:lineRule="auto"/>
              <w:ind w:left="115" w:right="105" w:firstLine="478"/>
              <w:jc w:val="both"/>
              <w:rPr>
                <w:spacing w:val="2"/>
              </w:rPr>
            </w:pPr>
          </w:p>
        </w:tc>
      </w:tr>
      <w:tr w14:paraId="6107A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696" w:type="dxa"/>
            <w:vAlign w:val="top"/>
          </w:tcPr>
          <w:p w14:paraId="63F52F86">
            <w:pPr>
              <w:spacing w:line="311" w:lineRule="auto"/>
              <w:rPr>
                <w:rFonts w:ascii="Arial"/>
                <w:sz w:val="21"/>
              </w:rPr>
            </w:pPr>
          </w:p>
          <w:p w14:paraId="7DAC01DD">
            <w:pPr>
              <w:pStyle w:val="6"/>
              <w:spacing w:before="78" w:line="183" w:lineRule="auto"/>
              <w:ind w:left="120"/>
            </w:pPr>
          </w:p>
          <w:p w14:paraId="0BD6F940">
            <w:pPr>
              <w:pStyle w:val="6"/>
              <w:spacing w:before="78" w:line="183" w:lineRule="auto"/>
              <w:ind w:firstLine="240" w:firstLineChars="100"/>
            </w:pPr>
          </w:p>
          <w:p w14:paraId="1585D3EC">
            <w:pPr>
              <w:pStyle w:val="6"/>
              <w:spacing w:before="78" w:line="183" w:lineRule="auto"/>
              <w:ind w:firstLine="240" w:firstLineChars="100"/>
            </w:pPr>
            <w:r>
              <w:t>3</w:t>
            </w:r>
          </w:p>
        </w:tc>
        <w:tc>
          <w:tcPr>
            <w:tcW w:w="1387" w:type="dxa"/>
            <w:vAlign w:val="top"/>
          </w:tcPr>
          <w:p w14:paraId="23370C8F">
            <w:pPr>
              <w:pStyle w:val="6"/>
              <w:spacing w:before="119" w:line="313" w:lineRule="auto"/>
              <w:ind w:left="112" w:right="105" w:firstLine="1"/>
              <w:rPr>
                <w:spacing w:val="-17"/>
              </w:rPr>
            </w:pPr>
          </w:p>
          <w:p w14:paraId="09AEDE1A">
            <w:pPr>
              <w:pStyle w:val="6"/>
              <w:spacing w:before="119" w:line="313" w:lineRule="auto"/>
              <w:ind w:left="112" w:right="105" w:firstLine="1"/>
            </w:pPr>
            <w:r>
              <w:rPr>
                <w:spacing w:val="-17"/>
              </w:rPr>
              <w:t>十</w:t>
            </w:r>
            <w:r>
              <w:rPr>
                <w:spacing w:val="-29"/>
              </w:rPr>
              <w:t xml:space="preserve"> </w:t>
            </w:r>
            <w:r>
              <w:rPr>
                <w:spacing w:val="-17"/>
              </w:rPr>
              <w:t>二</w:t>
            </w:r>
            <w:r>
              <w:rPr>
                <w:spacing w:val="-32"/>
              </w:rPr>
              <w:t xml:space="preserve"> </w:t>
            </w:r>
            <w:r>
              <w:rPr>
                <w:spacing w:val="-17"/>
              </w:rPr>
              <w:t>生 肖</w:t>
            </w:r>
            <w:r>
              <w:t xml:space="preserve"> </w:t>
            </w:r>
            <w:r>
              <w:rPr>
                <w:spacing w:val="-3"/>
              </w:rPr>
              <w:t>造型处</w:t>
            </w:r>
          </w:p>
        </w:tc>
        <w:tc>
          <w:tcPr>
            <w:tcW w:w="1829" w:type="dxa"/>
            <w:vAlign w:val="top"/>
          </w:tcPr>
          <w:p w14:paraId="193B8AB2">
            <w:pPr>
              <w:spacing w:line="273" w:lineRule="auto"/>
              <w:rPr>
                <w:rFonts w:ascii="Arial"/>
                <w:sz w:val="21"/>
              </w:rPr>
            </w:pPr>
          </w:p>
          <w:p w14:paraId="0967B7CF">
            <w:pPr>
              <w:pStyle w:val="6"/>
              <w:spacing w:before="78" w:line="232" w:lineRule="auto"/>
              <w:ind w:left="138"/>
              <w:rPr>
                <w:spacing w:val="-5"/>
              </w:rPr>
            </w:pPr>
          </w:p>
          <w:p w14:paraId="3974D7BE">
            <w:pPr>
              <w:pStyle w:val="6"/>
              <w:spacing w:before="78" w:line="232" w:lineRule="auto"/>
              <w:ind w:left="138"/>
            </w:pPr>
            <w:r>
              <w:rPr>
                <w:spacing w:val="-5"/>
              </w:rPr>
              <w:t>≥（6*1*2）</w:t>
            </w:r>
          </w:p>
        </w:tc>
        <w:tc>
          <w:tcPr>
            <w:tcW w:w="2283" w:type="dxa"/>
            <w:vAlign w:val="top"/>
          </w:tcPr>
          <w:p w14:paraId="68BCE9E8">
            <w:pPr>
              <w:pStyle w:val="6"/>
              <w:spacing w:before="119" w:line="313" w:lineRule="auto"/>
              <w:ind w:right="46"/>
            </w:pPr>
            <w:r>
              <w:rPr>
                <w:spacing w:val="2"/>
              </w:rPr>
              <w:t>火锅主题要求，新年氛围灯组，钢</w:t>
            </w:r>
            <w:r>
              <w:rPr>
                <w:spacing w:val="-9"/>
              </w:rPr>
              <w:t>架结构，丝架造型，彩色绸缎分色裱糊，</w:t>
            </w:r>
            <w:r>
              <w:rPr>
                <w:spacing w:val="-1"/>
              </w:rPr>
              <w:t>部分喷绘饰面，整体内透光。</w:t>
            </w:r>
          </w:p>
        </w:tc>
        <w:tc>
          <w:tcPr>
            <w:tcW w:w="2283" w:type="dxa"/>
            <w:vAlign w:val="top"/>
          </w:tcPr>
          <w:p w14:paraId="04AA91E8">
            <w:pPr>
              <w:pStyle w:val="6"/>
              <w:spacing w:before="119" w:line="313" w:lineRule="auto"/>
              <w:ind w:left="116" w:right="46" w:firstLine="480"/>
              <w:rPr>
                <w:spacing w:val="2"/>
              </w:rPr>
            </w:pPr>
          </w:p>
        </w:tc>
      </w:tr>
      <w:tr w14:paraId="0267B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696" w:type="dxa"/>
            <w:vAlign w:val="top"/>
          </w:tcPr>
          <w:p w14:paraId="4FA8B68E">
            <w:pPr>
              <w:spacing w:line="270" w:lineRule="auto"/>
              <w:rPr>
                <w:rFonts w:ascii="Arial"/>
                <w:sz w:val="21"/>
              </w:rPr>
            </w:pPr>
          </w:p>
          <w:p w14:paraId="4525A882">
            <w:pPr>
              <w:spacing w:line="270" w:lineRule="auto"/>
              <w:rPr>
                <w:rFonts w:ascii="Arial"/>
                <w:sz w:val="21"/>
              </w:rPr>
            </w:pPr>
          </w:p>
          <w:p w14:paraId="7EFA2259">
            <w:pPr>
              <w:pStyle w:val="6"/>
              <w:spacing w:before="78" w:line="183" w:lineRule="auto"/>
              <w:ind w:left="115" w:leftChars="0"/>
            </w:pPr>
          </w:p>
          <w:p w14:paraId="4F1108BF">
            <w:pPr>
              <w:pStyle w:val="6"/>
              <w:spacing w:before="78" w:line="183" w:lineRule="auto"/>
              <w:jc w:val="center"/>
            </w:pPr>
            <w:r>
              <w:t>4</w:t>
            </w:r>
          </w:p>
        </w:tc>
        <w:tc>
          <w:tcPr>
            <w:tcW w:w="1387" w:type="dxa"/>
            <w:vAlign w:val="top"/>
          </w:tcPr>
          <w:p w14:paraId="1AB8FF61">
            <w:pPr>
              <w:pStyle w:val="6"/>
              <w:spacing w:before="114" w:line="329" w:lineRule="auto"/>
              <w:ind w:left="113" w:leftChars="0" w:right="105" w:rightChars="0" w:firstLine="3" w:firstLineChars="0"/>
              <w:jc w:val="both"/>
              <w:rPr>
                <w:spacing w:val="-17"/>
              </w:rPr>
            </w:pPr>
          </w:p>
          <w:p w14:paraId="00545525">
            <w:pPr>
              <w:pStyle w:val="6"/>
              <w:spacing w:before="114" w:line="329" w:lineRule="auto"/>
              <w:ind w:left="113" w:leftChars="0" w:right="105" w:rightChars="0" w:firstLine="3" w:firstLineChars="0"/>
              <w:jc w:val="both"/>
              <w:rPr>
                <w:spacing w:val="-17"/>
              </w:rPr>
            </w:pPr>
            <w:r>
              <w:rPr>
                <w:spacing w:val="-17"/>
              </w:rPr>
              <w:t>北 门</w:t>
            </w:r>
            <w:r>
              <w:rPr>
                <w:spacing w:val="-32"/>
              </w:rPr>
              <w:t xml:space="preserve"> </w:t>
            </w:r>
            <w:r>
              <w:rPr>
                <w:spacing w:val="-17"/>
              </w:rPr>
              <w:t>往</w:t>
            </w:r>
            <w:r>
              <w:rPr>
                <w:spacing w:val="-32"/>
              </w:rPr>
              <w:t xml:space="preserve"> </w:t>
            </w:r>
            <w:r>
              <w:rPr>
                <w:spacing w:val="-17"/>
              </w:rPr>
              <w:t>景</w:t>
            </w:r>
            <w:r>
              <w:t xml:space="preserve"> </w:t>
            </w:r>
            <w:r>
              <w:rPr>
                <w:spacing w:val="-10"/>
              </w:rPr>
              <w:t>观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桥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通</w:t>
            </w:r>
            <w:r>
              <w:rPr>
                <w:spacing w:val="-37"/>
              </w:rPr>
              <w:t xml:space="preserve"> </w:t>
            </w:r>
            <w:r>
              <w:rPr>
                <w:spacing w:val="-10"/>
              </w:rPr>
              <w:t>道</w:t>
            </w:r>
            <w:r>
              <w:t xml:space="preserve"> </w:t>
            </w:r>
            <w:r>
              <w:rPr>
                <w:spacing w:val="-5"/>
              </w:rPr>
              <w:t>草坪</w:t>
            </w:r>
          </w:p>
        </w:tc>
        <w:tc>
          <w:tcPr>
            <w:tcW w:w="1829" w:type="dxa"/>
            <w:vAlign w:val="top"/>
          </w:tcPr>
          <w:p w14:paraId="1CC3C72A">
            <w:pPr>
              <w:spacing w:line="250" w:lineRule="auto"/>
              <w:rPr>
                <w:rFonts w:ascii="Arial"/>
                <w:sz w:val="21"/>
              </w:rPr>
            </w:pPr>
          </w:p>
          <w:p w14:paraId="61BDF8F2">
            <w:pPr>
              <w:spacing w:line="251" w:lineRule="auto"/>
              <w:rPr>
                <w:rFonts w:ascii="Arial"/>
                <w:sz w:val="21"/>
              </w:rPr>
            </w:pPr>
          </w:p>
          <w:p w14:paraId="06312AAA">
            <w:pPr>
              <w:pStyle w:val="6"/>
              <w:spacing w:before="78" w:line="232" w:lineRule="auto"/>
              <w:ind w:left="138" w:leftChars="0"/>
              <w:rPr>
                <w:spacing w:val="-4"/>
              </w:rPr>
            </w:pPr>
          </w:p>
          <w:p w14:paraId="01AE686B">
            <w:pPr>
              <w:pStyle w:val="6"/>
              <w:spacing w:before="78" w:line="232" w:lineRule="auto"/>
              <w:ind w:left="138" w:leftChars="0"/>
              <w:rPr>
                <w:spacing w:val="-5"/>
              </w:rPr>
            </w:pPr>
            <w:r>
              <w:rPr>
                <w:spacing w:val="-4"/>
              </w:rPr>
              <w:t>≥（3*0.5*1）</w:t>
            </w:r>
          </w:p>
        </w:tc>
        <w:tc>
          <w:tcPr>
            <w:tcW w:w="2283" w:type="dxa"/>
            <w:vAlign w:val="top"/>
          </w:tcPr>
          <w:p w14:paraId="758F967C">
            <w:pPr>
              <w:pStyle w:val="6"/>
              <w:spacing w:before="114" w:line="329" w:lineRule="auto"/>
              <w:ind w:right="105" w:rightChars="0"/>
              <w:jc w:val="both"/>
              <w:rPr>
                <w:spacing w:val="2"/>
              </w:rPr>
            </w:pPr>
            <w:r>
              <w:rPr>
                <w:spacing w:val="2"/>
              </w:rPr>
              <w:t>新春主题，整体钢架结构，立体造型，彩色分色裱糊，部分喷绘饰面，整</w:t>
            </w:r>
            <w:r>
              <w:rPr>
                <w:spacing w:val="-2"/>
              </w:rPr>
              <w:t>体内透光。</w:t>
            </w:r>
          </w:p>
        </w:tc>
        <w:tc>
          <w:tcPr>
            <w:tcW w:w="2283" w:type="dxa"/>
            <w:vAlign w:val="top"/>
          </w:tcPr>
          <w:p w14:paraId="6F4D3512">
            <w:pPr>
              <w:pStyle w:val="6"/>
              <w:spacing w:before="114" w:line="329" w:lineRule="auto"/>
              <w:ind w:left="115" w:leftChars="0" w:right="105" w:rightChars="0" w:firstLine="480" w:firstLineChars="0"/>
              <w:jc w:val="both"/>
              <w:rPr>
                <w:spacing w:val="2"/>
              </w:rPr>
            </w:pPr>
          </w:p>
        </w:tc>
      </w:tr>
      <w:tr w14:paraId="06394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696" w:type="dxa"/>
            <w:vAlign w:val="top"/>
          </w:tcPr>
          <w:p w14:paraId="0F6975FB">
            <w:pPr>
              <w:spacing w:line="270" w:lineRule="auto"/>
              <w:rPr>
                <w:rFonts w:ascii="Arial"/>
                <w:sz w:val="21"/>
              </w:rPr>
            </w:pPr>
          </w:p>
          <w:p w14:paraId="23C93491">
            <w:pPr>
              <w:spacing w:line="271" w:lineRule="auto"/>
              <w:rPr>
                <w:rFonts w:ascii="Arial"/>
                <w:sz w:val="21"/>
              </w:rPr>
            </w:pPr>
          </w:p>
          <w:p w14:paraId="333725AC">
            <w:pPr>
              <w:pStyle w:val="6"/>
              <w:spacing w:before="78" w:line="182" w:lineRule="auto"/>
              <w:ind w:left="120" w:leftChars="0"/>
            </w:pPr>
          </w:p>
          <w:p w14:paraId="6FDC8926">
            <w:pPr>
              <w:pStyle w:val="6"/>
              <w:spacing w:before="78" w:line="182" w:lineRule="auto"/>
              <w:jc w:val="center"/>
            </w:pPr>
            <w:r>
              <w:t>5</w:t>
            </w:r>
          </w:p>
        </w:tc>
        <w:tc>
          <w:tcPr>
            <w:tcW w:w="1387" w:type="dxa"/>
            <w:vAlign w:val="top"/>
          </w:tcPr>
          <w:p w14:paraId="10D94396">
            <w:pPr>
              <w:spacing w:line="270" w:lineRule="auto"/>
              <w:rPr>
                <w:rFonts w:ascii="Arial"/>
                <w:sz w:val="21"/>
              </w:rPr>
            </w:pPr>
          </w:p>
          <w:p w14:paraId="3035AFDB">
            <w:pPr>
              <w:pStyle w:val="6"/>
              <w:spacing w:before="78" w:line="347" w:lineRule="auto"/>
              <w:ind w:left="112" w:leftChars="0" w:right="105" w:rightChars="0" w:firstLine="5" w:firstLineChars="0"/>
              <w:rPr>
                <w:spacing w:val="-12"/>
              </w:rPr>
            </w:pPr>
          </w:p>
          <w:p w14:paraId="21B7E0B1">
            <w:pPr>
              <w:pStyle w:val="6"/>
              <w:spacing w:before="78" w:line="347" w:lineRule="auto"/>
              <w:ind w:left="112" w:leftChars="0" w:right="105" w:rightChars="0" w:firstLine="5" w:firstLineChars="0"/>
              <w:rPr>
                <w:spacing w:val="-17"/>
              </w:rPr>
            </w:pPr>
            <w:r>
              <w:rPr>
                <w:spacing w:val="-12"/>
              </w:rPr>
              <w:t>景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观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桥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西</w:t>
            </w:r>
            <w:r>
              <w:t xml:space="preserve"> </w:t>
            </w:r>
            <w:r>
              <w:rPr>
                <w:spacing w:val="-3"/>
              </w:rPr>
              <w:t>侧湖面</w:t>
            </w:r>
          </w:p>
        </w:tc>
        <w:tc>
          <w:tcPr>
            <w:tcW w:w="1829" w:type="dxa"/>
            <w:vAlign w:val="top"/>
          </w:tcPr>
          <w:p w14:paraId="4EADAC7B">
            <w:pPr>
              <w:spacing w:line="251" w:lineRule="auto"/>
              <w:rPr>
                <w:rFonts w:ascii="Arial"/>
                <w:sz w:val="21"/>
              </w:rPr>
            </w:pPr>
          </w:p>
          <w:p w14:paraId="4EB633F3">
            <w:pPr>
              <w:spacing w:line="251" w:lineRule="auto"/>
              <w:rPr>
                <w:rFonts w:ascii="Arial"/>
                <w:sz w:val="21"/>
              </w:rPr>
            </w:pPr>
          </w:p>
          <w:p w14:paraId="20AF7EF9">
            <w:pPr>
              <w:pStyle w:val="6"/>
              <w:spacing w:before="78" w:line="232" w:lineRule="auto"/>
              <w:ind w:left="138" w:leftChars="0"/>
              <w:rPr>
                <w:spacing w:val="-4"/>
              </w:rPr>
            </w:pPr>
          </w:p>
          <w:p w14:paraId="6790DB53">
            <w:pPr>
              <w:pStyle w:val="6"/>
              <w:spacing w:before="78" w:line="232" w:lineRule="auto"/>
              <w:ind w:left="138" w:leftChars="0"/>
              <w:rPr>
                <w:spacing w:val="-5"/>
              </w:rPr>
            </w:pPr>
            <w:r>
              <w:rPr>
                <w:spacing w:val="-4"/>
              </w:rPr>
              <w:t>≥（10*2*8）</w:t>
            </w:r>
          </w:p>
        </w:tc>
        <w:tc>
          <w:tcPr>
            <w:tcW w:w="2283" w:type="dxa"/>
            <w:vAlign w:val="top"/>
          </w:tcPr>
          <w:p w14:paraId="638316BA">
            <w:pPr>
              <w:pStyle w:val="6"/>
              <w:spacing w:before="114" w:line="329" w:lineRule="auto"/>
              <w:ind w:right="105" w:rightChars="0"/>
              <w:jc w:val="both"/>
              <w:rPr>
                <w:spacing w:val="2"/>
              </w:rPr>
            </w:pPr>
            <w:r>
              <w:rPr>
                <w:spacing w:val="2"/>
              </w:rPr>
              <w:t>钢架结构，丝架造型，彩色绸缎分色裱糊，部分喷绘饰面，美术处理，整</w:t>
            </w:r>
            <w:r>
              <w:rPr>
                <w:spacing w:val="-1"/>
              </w:rPr>
              <w:t>体内透光，</w:t>
            </w:r>
            <w:r>
              <w:rPr>
                <w:rFonts w:hint="eastAsia"/>
                <w:spacing w:val="-1"/>
                <w:lang w:val="en-US" w:eastAsia="zh-CN"/>
              </w:rPr>
              <w:t>马</w:t>
            </w:r>
            <w:r>
              <w:rPr>
                <w:spacing w:val="-1"/>
              </w:rPr>
              <w:t>年造型。</w:t>
            </w:r>
          </w:p>
        </w:tc>
        <w:tc>
          <w:tcPr>
            <w:tcW w:w="2283" w:type="dxa"/>
            <w:vAlign w:val="top"/>
          </w:tcPr>
          <w:p w14:paraId="64159A20">
            <w:pPr>
              <w:pStyle w:val="6"/>
              <w:spacing w:before="114" w:line="329" w:lineRule="auto"/>
              <w:ind w:left="115" w:leftChars="0" w:right="105" w:rightChars="0" w:firstLine="478" w:firstLineChars="0"/>
              <w:jc w:val="both"/>
              <w:rPr>
                <w:spacing w:val="2"/>
              </w:rPr>
            </w:pPr>
          </w:p>
        </w:tc>
      </w:tr>
      <w:tr w14:paraId="2D6BF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696" w:type="dxa"/>
            <w:vAlign w:val="top"/>
          </w:tcPr>
          <w:p w14:paraId="01F64851">
            <w:pPr>
              <w:spacing w:line="270" w:lineRule="auto"/>
              <w:rPr>
                <w:rFonts w:ascii="Arial"/>
                <w:sz w:val="21"/>
              </w:rPr>
            </w:pPr>
          </w:p>
          <w:p w14:paraId="67E8B1A3">
            <w:pPr>
              <w:spacing w:line="271" w:lineRule="auto"/>
              <w:rPr>
                <w:rFonts w:ascii="Arial"/>
                <w:sz w:val="21"/>
              </w:rPr>
            </w:pPr>
          </w:p>
          <w:p w14:paraId="027DA99E">
            <w:pPr>
              <w:pStyle w:val="6"/>
              <w:spacing w:before="78" w:line="183" w:lineRule="auto"/>
              <w:ind w:left="118" w:leftChars="0"/>
            </w:pPr>
          </w:p>
          <w:p w14:paraId="37DF7095">
            <w:pPr>
              <w:pStyle w:val="6"/>
              <w:spacing w:before="78" w:line="183" w:lineRule="auto"/>
              <w:jc w:val="center"/>
            </w:pPr>
            <w:r>
              <w:t>6</w:t>
            </w:r>
          </w:p>
        </w:tc>
        <w:tc>
          <w:tcPr>
            <w:tcW w:w="1387" w:type="dxa"/>
            <w:vAlign w:val="top"/>
          </w:tcPr>
          <w:p w14:paraId="5D8C13CD">
            <w:pPr>
              <w:spacing w:line="251" w:lineRule="auto"/>
              <w:rPr>
                <w:rFonts w:ascii="Arial"/>
                <w:sz w:val="21"/>
              </w:rPr>
            </w:pPr>
          </w:p>
          <w:p w14:paraId="7F5781A7">
            <w:pPr>
              <w:spacing w:line="252" w:lineRule="auto"/>
              <w:rPr>
                <w:rFonts w:ascii="Arial"/>
                <w:sz w:val="21"/>
              </w:rPr>
            </w:pPr>
          </w:p>
          <w:p w14:paraId="58141E4F">
            <w:pPr>
              <w:pStyle w:val="6"/>
              <w:spacing w:before="78" w:line="223" w:lineRule="auto"/>
              <w:ind w:left="119" w:leftChars="0"/>
              <w:rPr>
                <w:spacing w:val="-4"/>
              </w:rPr>
            </w:pPr>
          </w:p>
          <w:p w14:paraId="61739B0D">
            <w:pPr>
              <w:pStyle w:val="6"/>
              <w:spacing w:before="78" w:line="223" w:lineRule="auto"/>
              <w:ind w:left="119" w:leftChars="0"/>
              <w:rPr>
                <w:spacing w:val="-17"/>
              </w:rPr>
            </w:pPr>
            <w:r>
              <w:rPr>
                <w:spacing w:val="-4"/>
              </w:rPr>
              <w:t>西门通道</w:t>
            </w:r>
          </w:p>
        </w:tc>
        <w:tc>
          <w:tcPr>
            <w:tcW w:w="1829" w:type="dxa"/>
            <w:vAlign w:val="top"/>
          </w:tcPr>
          <w:p w14:paraId="0E0BC01F">
            <w:pPr>
              <w:spacing w:line="251" w:lineRule="auto"/>
              <w:rPr>
                <w:rFonts w:ascii="Arial"/>
                <w:sz w:val="21"/>
              </w:rPr>
            </w:pPr>
          </w:p>
          <w:p w14:paraId="64070DF9">
            <w:pPr>
              <w:spacing w:line="252" w:lineRule="auto"/>
              <w:rPr>
                <w:rFonts w:ascii="Arial"/>
                <w:sz w:val="21"/>
              </w:rPr>
            </w:pPr>
          </w:p>
          <w:p w14:paraId="34C36DEB">
            <w:pPr>
              <w:pStyle w:val="6"/>
              <w:spacing w:before="78" w:line="232" w:lineRule="auto"/>
              <w:ind w:left="138" w:leftChars="0"/>
              <w:rPr>
                <w:spacing w:val="-4"/>
              </w:rPr>
            </w:pPr>
          </w:p>
          <w:p w14:paraId="47F818F0">
            <w:pPr>
              <w:pStyle w:val="6"/>
              <w:spacing w:before="78" w:line="232" w:lineRule="auto"/>
              <w:ind w:left="138" w:leftChars="0"/>
              <w:rPr>
                <w:spacing w:val="-5"/>
              </w:rPr>
            </w:pPr>
            <w:r>
              <w:rPr>
                <w:spacing w:val="-4"/>
              </w:rPr>
              <w:t>≥（8*1*1.5）</w:t>
            </w:r>
          </w:p>
        </w:tc>
        <w:tc>
          <w:tcPr>
            <w:tcW w:w="2283" w:type="dxa"/>
            <w:vAlign w:val="top"/>
          </w:tcPr>
          <w:p w14:paraId="06CBB4EA">
            <w:pPr>
              <w:pStyle w:val="6"/>
              <w:spacing w:before="114" w:line="329" w:lineRule="auto"/>
              <w:ind w:right="105" w:rightChars="0"/>
              <w:rPr>
                <w:spacing w:val="2"/>
              </w:rPr>
            </w:pPr>
            <w:r>
              <w:rPr>
                <w:spacing w:val="2"/>
              </w:rPr>
              <w:t>三星堆主题钢架结构，丝架造型，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彩色绸缎分色裱糊，部分喷绘饰面，整</w:t>
            </w:r>
            <w:r>
              <w:rPr>
                <w:spacing w:val="-2"/>
              </w:rPr>
              <w:t>体内透光。</w:t>
            </w:r>
          </w:p>
        </w:tc>
        <w:tc>
          <w:tcPr>
            <w:tcW w:w="2283" w:type="dxa"/>
            <w:vAlign w:val="top"/>
          </w:tcPr>
          <w:p w14:paraId="48B71CFB">
            <w:pPr>
              <w:pStyle w:val="6"/>
              <w:spacing w:before="114" w:line="329" w:lineRule="auto"/>
              <w:ind w:left="115" w:leftChars="0" w:right="105" w:rightChars="0" w:firstLine="480" w:firstLineChars="0"/>
              <w:rPr>
                <w:spacing w:val="2"/>
              </w:rPr>
            </w:pPr>
          </w:p>
        </w:tc>
      </w:tr>
      <w:tr w14:paraId="666C0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696" w:type="dxa"/>
            <w:vAlign w:val="top"/>
          </w:tcPr>
          <w:p w14:paraId="1E1D7CF8">
            <w:pPr>
              <w:spacing w:line="272" w:lineRule="auto"/>
              <w:rPr>
                <w:rFonts w:ascii="Arial"/>
                <w:sz w:val="21"/>
              </w:rPr>
            </w:pPr>
          </w:p>
          <w:p w14:paraId="10CAE75E">
            <w:pPr>
              <w:spacing w:line="273" w:lineRule="auto"/>
              <w:rPr>
                <w:rFonts w:ascii="Arial"/>
                <w:sz w:val="21"/>
              </w:rPr>
            </w:pPr>
          </w:p>
          <w:p w14:paraId="0BFF5C37">
            <w:pPr>
              <w:pStyle w:val="6"/>
              <w:spacing w:before="78" w:line="182" w:lineRule="auto"/>
              <w:ind w:left="121" w:leftChars="0"/>
            </w:pPr>
          </w:p>
          <w:p w14:paraId="376FE376">
            <w:pPr>
              <w:pStyle w:val="6"/>
              <w:spacing w:before="78" w:line="182" w:lineRule="auto"/>
              <w:ind w:left="121" w:leftChars="0"/>
            </w:pPr>
          </w:p>
          <w:p w14:paraId="507E057E">
            <w:pPr>
              <w:pStyle w:val="6"/>
              <w:spacing w:before="78" w:line="182" w:lineRule="auto"/>
              <w:jc w:val="center"/>
            </w:pPr>
            <w:r>
              <w:t>7</w:t>
            </w:r>
          </w:p>
        </w:tc>
        <w:tc>
          <w:tcPr>
            <w:tcW w:w="1387" w:type="dxa"/>
            <w:vAlign w:val="top"/>
          </w:tcPr>
          <w:p w14:paraId="519CCBBB">
            <w:pPr>
              <w:spacing w:line="272" w:lineRule="auto"/>
              <w:rPr>
                <w:rFonts w:ascii="Arial"/>
                <w:sz w:val="21"/>
              </w:rPr>
            </w:pPr>
          </w:p>
          <w:p w14:paraId="5C3FD087">
            <w:pPr>
              <w:pStyle w:val="6"/>
              <w:spacing w:before="78" w:line="347" w:lineRule="auto"/>
              <w:ind w:left="112" w:leftChars="0" w:right="105" w:rightChars="0" w:firstLine="5" w:firstLineChars="0"/>
              <w:rPr>
                <w:spacing w:val="-12"/>
              </w:rPr>
            </w:pPr>
          </w:p>
          <w:p w14:paraId="51F45A2E">
            <w:pPr>
              <w:pStyle w:val="6"/>
              <w:spacing w:before="78" w:line="347" w:lineRule="auto"/>
              <w:ind w:left="112" w:leftChars="0" w:right="105" w:rightChars="0" w:firstLine="5" w:firstLineChars="0"/>
              <w:rPr>
                <w:spacing w:val="-17"/>
              </w:rPr>
            </w:pPr>
            <w:r>
              <w:rPr>
                <w:spacing w:val="-12"/>
              </w:rPr>
              <w:t>景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观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桥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南</w:t>
            </w:r>
            <w:r>
              <w:t xml:space="preserve"> 侧</w:t>
            </w:r>
          </w:p>
        </w:tc>
        <w:tc>
          <w:tcPr>
            <w:tcW w:w="1829" w:type="dxa"/>
            <w:vAlign w:val="top"/>
          </w:tcPr>
          <w:p w14:paraId="35AFD886">
            <w:pPr>
              <w:spacing w:line="252" w:lineRule="auto"/>
              <w:rPr>
                <w:rFonts w:ascii="Arial"/>
                <w:sz w:val="21"/>
              </w:rPr>
            </w:pPr>
          </w:p>
          <w:p w14:paraId="6E3C1C48">
            <w:pPr>
              <w:spacing w:line="253" w:lineRule="auto"/>
              <w:rPr>
                <w:rFonts w:ascii="Arial"/>
                <w:sz w:val="21"/>
              </w:rPr>
            </w:pPr>
          </w:p>
          <w:p w14:paraId="1F061D7F">
            <w:pPr>
              <w:pStyle w:val="6"/>
              <w:spacing w:before="78" w:line="232" w:lineRule="auto"/>
              <w:ind w:left="138" w:leftChars="0"/>
              <w:rPr>
                <w:spacing w:val="-5"/>
              </w:rPr>
            </w:pPr>
          </w:p>
          <w:p w14:paraId="4C0D6B8D">
            <w:pPr>
              <w:pStyle w:val="6"/>
              <w:spacing w:before="78" w:line="232" w:lineRule="auto"/>
              <w:ind w:left="138" w:leftChars="0"/>
              <w:rPr>
                <w:spacing w:val="-5"/>
              </w:rPr>
            </w:pPr>
            <w:r>
              <w:rPr>
                <w:spacing w:val="-5"/>
              </w:rPr>
              <w:t>≥（2*1*2）</w:t>
            </w:r>
          </w:p>
        </w:tc>
        <w:tc>
          <w:tcPr>
            <w:tcW w:w="2283" w:type="dxa"/>
            <w:vAlign w:val="top"/>
          </w:tcPr>
          <w:p w14:paraId="540799EE">
            <w:pPr>
              <w:pStyle w:val="6"/>
              <w:spacing w:before="118" w:line="328" w:lineRule="auto"/>
              <w:ind w:right="105" w:rightChars="0"/>
              <w:jc w:val="both"/>
              <w:rPr>
                <w:spacing w:val="2"/>
              </w:rPr>
            </w:pPr>
            <w:r>
              <w:rPr>
                <w:spacing w:val="2"/>
              </w:rPr>
              <w:t>三星堆或新年主题，钢架结构，丝架造型，彩色绸缎分色裱糊，部分喷绘</w:t>
            </w:r>
            <w:r>
              <w:rPr>
                <w:spacing w:val="-2"/>
              </w:rPr>
              <w:t>饰面，整体内透光。</w:t>
            </w:r>
          </w:p>
        </w:tc>
        <w:tc>
          <w:tcPr>
            <w:tcW w:w="2283" w:type="dxa"/>
            <w:vAlign w:val="top"/>
          </w:tcPr>
          <w:p w14:paraId="049763B8">
            <w:pPr>
              <w:pStyle w:val="6"/>
              <w:spacing w:before="118" w:line="328" w:lineRule="auto"/>
              <w:ind w:left="115" w:leftChars="0" w:right="105" w:rightChars="0" w:firstLine="480" w:firstLineChars="0"/>
              <w:jc w:val="both"/>
              <w:rPr>
                <w:spacing w:val="2"/>
              </w:rPr>
            </w:pPr>
          </w:p>
        </w:tc>
      </w:tr>
      <w:tr w14:paraId="6E7B2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696" w:type="dxa"/>
            <w:vAlign w:val="top"/>
          </w:tcPr>
          <w:p w14:paraId="6012516C">
            <w:pPr>
              <w:spacing w:line="311" w:lineRule="auto"/>
              <w:rPr>
                <w:rFonts w:ascii="Arial"/>
                <w:sz w:val="21"/>
              </w:rPr>
            </w:pPr>
          </w:p>
          <w:p w14:paraId="33BFFA18">
            <w:pPr>
              <w:pStyle w:val="6"/>
              <w:spacing w:before="78" w:line="183" w:lineRule="auto"/>
              <w:ind w:left="117" w:leftChars="0"/>
            </w:pPr>
          </w:p>
          <w:p w14:paraId="5520BFB8">
            <w:pPr>
              <w:pStyle w:val="6"/>
              <w:spacing w:before="78" w:line="183" w:lineRule="auto"/>
              <w:jc w:val="center"/>
            </w:pPr>
            <w:r>
              <w:t>8</w:t>
            </w:r>
          </w:p>
        </w:tc>
        <w:tc>
          <w:tcPr>
            <w:tcW w:w="1387" w:type="dxa"/>
            <w:vAlign w:val="top"/>
          </w:tcPr>
          <w:p w14:paraId="040DEA26">
            <w:pPr>
              <w:spacing w:line="273" w:lineRule="auto"/>
              <w:rPr>
                <w:rFonts w:ascii="Arial"/>
                <w:sz w:val="21"/>
              </w:rPr>
            </w:pPr>
          </w:p>
          <w:p w14:paraId="19902119">
            <w:pPr>
              <w:pStyle w:val="6"/>
              <w:spacing w:before="78" w:line="219" w:lineRule="auto"/>
              <w:ind w:left="119" w:leftChars="0"/>
              <w:rPr>
                <w:spacing w:val="-4"/>
              </w:rPr>
            </w:pPr>
          </w:p>
          <w:p w14:paraId="4CBC8AEF">
            <w:pPr>
              <w:pStyle w:val="6"/>
              <w:spacing w:before="78" w:line="219" w:lineRule="auto"/>
              <w:ind w:left="119" w:leftChars="0"/>
              <w:rPr>
                <w:spacing w:val="-17"/>
              </w:rPr>
            </w:pPr>
            <w:r>
              <w:rPr>
                <w:spacing w:val="-4"/>
              </w:rPr>
              <w:t>西门</w:t>
            </w:r>
          </w:p>
        </w:tc>
        <w:tc>
          <w:tcPr>
            <w:tcW w:w="1829" w:type="dxa"/>
            <w:vAlign w:val="top"/>
          </w:tcPr>
          <w:p w14:paraId="523EAEEE">
            <w:pPr>
              <w:pStyle w:val="6"/>
              <w:spacing w:before="121" w:line="313" w:lineRule="auto"/>
              <w:ind w:left="115" w:leftChars="0" w:right="104" w:rightChars="0"/>
              <w:rPr>
                <w:rFonts w:hint="eastAsia"/>
                <w:spacing w:val="-6"/>
                <w:lang w:val="en-US" w:eastAsia="zh-CN"/>
              </w:rPr>
            </w:pPr>
          </w:p>
          <w:p w14:paraId="6DDD1645">
            <w:pPr>
              <w:pStyle w:val="6"/>
              <w:spacing w:before="121" w:line="313" w:lineRule="auto"/>
              <w:ind w:left="115" w:leftChars="0" w:right="104" w:rightChars="0"/>
              <w:rPr>
                <w:spacing w:val="-5"/>
              </w:rPr>
            </w:pPr>
            <w:r>
              <w:rPr>
                <w:rFonts w:hint="eastAsia"/>
                <w:spacing w:val="-6"/>
                <w:lang w:val="en-US" w:eastAsia="zh-CN"/>
              </w:rPr>
              <w:t>高度不低于8米</w:t>
            </w:r>
          </w:p>
        </w:tc>
        <w:tc>
          <w:tcPr>
            <w:tcW w:w="2283" w:type="dxa"/>
            <w:vAlign w:val="top"/>
          </w:tcPr>
          <w:p w14:paraId="07018ABA">
            <w:pPr>
              <w:pStyle w:val="6"/>
              <w:spacing w:before="121" w:line="313" w:lineRule="auto"/>
              <w:ind w:right="105" w:rightChars="0"/>
              <w:rPr>
                <w:spacing w:val="2"/>
              </w:rPr>
            </w:pPr>
            <w:r>
              <w:rPr>
                <w:spacing w:val="2"/>
              </w:rPr>
              <w:t>钢架结构，丝架造型，彩色绸缎分</w:t>
            </w:r>
            <w:r>
              <w:rPr>
                <w:spacing w:val="-2"/>
              </w:rPr>
              <w:t>色裱糊，整体内透光。</w:t>
            </w:r>
          </w:p>
        </w:tc>
        <w:tc>
          <w:tcPr>
            <w:tcW w:w="2283" w:type="dxa"/>
            <w:vAlign w:val="top"/>
          </w:tcPr>
          <w:p w14:paraId="1F42E0E0">
            <w:pPr>
              <w:pStyle w:val="6"/>
              <w:spacing w:before="121" w:line="313" w:lineRule="auto"/>
              <w:ind w:left="118" w:leftChars="0" w:right="105" w:rightChars="0" w:firstLine="475" w:firstLineChars="0"/>
              <w:rPr>
                <w:spacing w:val="2"/>
              </w:rPr>
            </w:pPr>
          </w:p>
        </w:tc>
      </w:tr>
      <w:tr w14:paraId="5EC37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96" w:type="dxa"/>
            <w:vAlign w:val="top"/>
          </w:tcPr>
          <w:p w14:paraId="4650041D">
            <w:pPr>
              <w:pStyle w:val="6"/>
              <w:spacing w:before="78" w:line="183" w:lineRule="auto"/>
              <w:ind w:left="117" w:leftChars="0"/>
            </w:pPr>
          </w:p>
          <w:p w14:paraId="7CE07A7E">
            <w:pPr>
              <w:pStyle w:val="6"/>
              <w:spacing w:before="78" w:line="183" w:lineRule="auto"/>
              <w:ind w:left="117"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5499" w:type="dxa"/>
            <w:gridSpan w:val="3"/>
            <w:vAlign w:val="top"/>
          </w:tcPr>
          <w:p w14:paraId="34FE7B13">
            <w:pPr>
              <w:pStyle w:val="6"/>
              <w:spacing w:before="121" w:line="313" w:lineRule="auto"/>
              <w:ind w:right="105" w:rightChars="0"/>
              <w:rPr>
                <w:spacing w:val="2"/>
              </w:rPr>
            </w:pPr>
          </w:p>
        </w:tc>
        <w:tc>
          <w:tcPr>
            <w:tcW w:w="2283" w:type="dxa"/>
            <w:vAlign w:val="top"/>
          </w:tcPr>
          <w:p w14:paraId="27D52C55">
            <w:pPr>
              <w:pStyle w:val="6"/>
              <w:spacing w:before="121" w:line="313" w:lineRule="auto"/>
              <w:ind w:left="118" w:leftChars="0" w:right="105" w:rightChars="0" w:firstLine="475" w:firstLineChars="0"/>
              <w:rPr>
                <w:spacing w:val="2"/>
              </w:rPr>
            </w:pPr>
          </w:p>
        </w:tc>
      </w:tr>
    </w:tbl>
    <w:p w14:paraId="6C52848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20" w:leftChars="20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402C16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20" w:leftChars="20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70C3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52AB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3E48E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注：</w:t>
      </w:r>
      <w:r>
        <w:rPr>
          <w:rFonts w:hint="default" w:ascii="Times New Roman" w:hAnsi="Times New Roman" w:eastAsia="方正仿宋_GB2312" w:cs="Times New Roman"/>
          <w:b w:val="0"/>
          <w:bCs w:val="0"/>
          <w:spacing w:val="1"/>
          <w:position w:val="1"/>
          <w:sz w:val="32"/>
          <w:szCs w:val="32"/>
        </w:rPr>
        <w:t>本次报价为固定包干价（用人民币表示），包括但不限于人工费、设计费、制作费、税费、运输费、安装费等以及为完成本项目约定的所有费用。</w:t>
      </w:r>
    </w:p>
    <w:p w14:paraId="6600F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672D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0" w:firstLineChars="15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（公章）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 w14:paraId="53800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 系 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 w14:paraId="2C048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0D59CE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D7A61"/>
    <w:rsid w:val="5F8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2025-12-17T07:11:00Z</dcterms:created>
  <dc:creator>Administrator</dc:creator>
  <cp:lastModifiedBy>Administrator</cp:lastModifiedBy>
  <dcterms:modified xsi:type="dcterms:W3CDTF">2025-12-17T07:11:29Z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88970EF27C574576BB1EA5EE14CD56ED_11</vt:lpwstr>
  </property>
  <property fmtid="{D5CDD505-2E9C-101B-9397-08002B2CF9AE}" pid="4" name="KSOTemplateDocerSaveRecord">
    <vt:lpwstr>eyJoZGlkIjoiZWRiNzE5NzNjYTJmYjUxN2NmY2RjMDIzNjBhMTI4YjYiLCJ1c2VySWQiOiIxMDUxMDY5NDEyIn0=</vt:lpwstr>
  </property>
</Properties>
</file>