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E22F">
      <w:pPr>
        <w:pStyle w:val="5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  <w:bookmarkStart w:id="0" w:name="_GoBack"/>
      <w:bookmarkEnd w:id="0"/>
    </w:p>
    <w:p w14:paraId="258F8859">
      <w:pPr>
        <w:pStyle w:val="2"/>
        <w:jc w:val="center"/>
        <w:rPr>
          <w:rFonts w:ascii="Times New Roman" w:hAnsi="Times New Roman" w:cs="Times New Roman"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B5E5852">
      <w:pPr>
        <w:rPr>
          <w:rFonts w:ascii="Times New Roman" w:hAnsi="Times New Roman" w:cs="Times New Roman"/>
          <w:lang w:val="en-US" w:eastAsia="zh-CN"/>
        </w:rPr>
      </w:pPr>
    </w:p>
    <w:p w14:paraId="3EA1935F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四川三星堆智慧产业科技发展有限公司：</w:t>
      </w:r>
    </w:p>
    <w:p w14:paraId="769495FB">
      <w:pPr>
        <w:keepNext w:val="0"/>
        <w:keepLines w:val="0"/>
        <w:widowControl/>
        <w:ind w:firstLine="62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关于经营性资产租赁权拍卖服务 ，结合该事项的特点及内容，经仔细研究决定，我方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（单位的名称）收取成交方佣金比例为拍卖成交价的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%。</w:t>
      </w:r>
    </w:p>
    <w:p w14:paraId="1347A918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</w:pPr>
    </w:p>
    <w:p w14:paraId="2B72507E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34C5F373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5D38C706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488B99BD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单位名称：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（公章）</w:t>
      </w:r>
    </w:p>
    <w:p w14:paraId="40FD51A7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 系 人：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2205E0DC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u w:val="single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联系电话：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331895DF">
      <w:pPr>
        <w:ind w:firstLine="3100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    期：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年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</w:t>
      </w:r>
    </w:p>
    <w:p w14:paraId="3ED1A0FD">
      <w:pPr>
        <w:pStyle w:val="2"/>
      </w:pPr>
    </w:p>
    <w:p w14:paraId="4FCDE6D3"/>
    <w:p w14:paraId="31DCE166">
      <w:pPr>
        <w:pStyle w:val="2"/>
      </w:pPr>
    </w:p>
    <w:p w14:paraId="0F405307">
      <w:pPr>
        <w:pStyle w:val="2"/>
        <w:spacing w:before="0" w:after="120"/>
      </w:pPr>
    </w:p>
    <w:sectPr>
      <w:footerReference r:id="rId5" w:type="default"/>
      <w:pgSz w:w="11906" w:h="16838"/>
      <w:pgMar w:top="2098" w:right="1587" w:bottom="1587" w:left="1587" w:header="0" w:footer="1417" w:gutter="0"/>
      <w:pgNumType w:fmt="decimal"/>
      <w:cols w:space="720" w:num="1"/>
      <w:formProt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_GBK">
    <w:altName w:val="Arial Unicode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imes Newer Roman">
    <w:altName w:val="Time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254D8B6-8AA2-48B2-B1F4-A3C3EBCD9E92}"/>
  </w:font>
  <w:font w:name="方正黑体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A55D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5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9232621">
                          <w:pPr>
                            <w:pStyle w:val="9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7.6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tvhi1AAAAAQBAAAPAAAAAAAAAAEAIAAAACIAAABkcnMv&#10;ZG93bnJldi54bWxQSwECFAAUAAAACACHTuJAIg4JNc4BAACW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32621">
                    <w:pPr>
                      <w:pStyle w:val="9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41523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spacing w:before="0" w:after="0" w:line="560" w:lineRule="exact"/>
      <w:ind w:firstLine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Autospacing="0" w:after="200" w:afterAutospacing="0" w:line="360" w:lineRule="auto"/>
      <w:jc w:val="center"/>
      <w:outlineLvl w:val="0"/>
    </w:pPr>
    <w:rPr>
      <w:rFonts w:eastAsia="华文中宋"/>
      <w:b/>
      <w:kern w:val="2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2"/>
    </w:pPr>
    <w:rPr>
      <w:rFonts w:eastAsia="黑体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20"/>
    </w:p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annotation text"/>
    <w:basedOn w:val="1"/>
    <w:autoRedefine/>
    <w:qFormat/>
    <w:uiPriority w:val="99"/>
    <w:pPr>
      <w:jc w:val="left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1">
    <w:name w:val="List"/>
    <w:basedOn w:val="2"/>
    <w:uiPriority w:val="0"/>
  </w:style>
  <w:style w:type="table" w:styleId="13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qFormat/>
    <w:uiPriority w:val="0"/>
    <w:rPr>
      <w:rFonts w:eastAsia="黑体" w:asciiTheme="minorAscii" w:hAnsiTheme="minorAscii"/>
      <w:sz w:val="24"/>
    </w:rPr>
  </w:style>
  <w:style w:type="character" w:customStyle="1" w:styleId="17">
    <w:name w:val="font1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9">
    <w:name w:val="font41"/>
    <w:basedOn w:val="1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21">
    <w:name w:val="font61"/>
    <w:basedOn w:val="1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14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91"/>
    <w:basedOn w:val="14"/>
    <w:qFormat/>
    <w:uiPriority w:val="0"/>
    <w:rPr>
      <w:rFonts w:ascii="仿宋_GB2312" w:hAnsi="仿宋_GB2312" w:eastAsia="仿宋_GB2312" w:cs="仿宋_GB2312"/>
      <w:color w:val="000000"/>
      <w:sz w:val="20"/>
      <w:szCs w:val="20"/>
      <w:u w:val="none"/>
    </w:rPr>
  </w:style>
  <w:style w:type="paragraph" w:customStyle="1" w:styleId="24">
    <w:name w:val="标题样式"/>
    <w:basedOn w:val="1"/>
    <w:next w:val="2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5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26">
    <w:name w:val="页眉与页脚"/>
    <w:basedOn w:val="1"/>
    <w:qFormat/>
    <w:uiPriority w:val="0"/>
  </w:style>
  <w:style w:type="paragraph" w:customStyle="1" w:styleId="27">
    <w:name w:val="框架内容"/>
    <w:basedOn w:val="1"/>
    <w:qFormat/>
    <w:uiPriority w:val="0"/>
  </w:style>
  <w:style w:type="table" w:customStyle="1" w:styleId="28">
    <w:name w:val="网格型1"/>
    <w:basedOn w:val="12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1144</Words>
  <Characters>1185</Characters>
  <Paragraphs>45</Paragraphs>
  <TotalTime>0</TotalTime>
  <ScaleCrop>false</ScaleCrop>
  <LinksUpToDate>false</LinksUpToDate>
  <CharactersWithSpaces>1308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2025-11-06T00:50:00Z</cp:lastPrinted>
  <dcterms:modified xsi:type="dcterms:W3CDTF">2025-11-06T08:04:11Z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F3152B3AC22F48D3BB47DF8E8E71BD2C_13</vt:lpwstr>
  </property>
  <property fmtid="{D5CDD505-2E9C-101B-9397-08002B2CF9AE}" pid="3" name="KSOProductBuildVer">
    <vt:lpwstr>2052-12.1.0.18608</vt:lpwstr>
  </property>
</Properties>
</file>