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黑体简体" w:cs="Times New Roman"/>
          <w:bCs/>
          <w:snapToGrid/>
          <w:kern w:val="2"/>
          <w:sz w:val="32"/>
          <w:szCs w:val="32"/>
          <w:lang w:val="en-US" w:eastAsia="zh-CN"/>
        </w:rPr>
      </w:pPr>
      <w:r>
        <w:rPr>
          <w:rFonts w:hint="default" w:ascii="Times New Roman" w:hAnsi="Times New Roman" w:eastAsia="方正黑体简体" w:cs="Times New Roman"/>
          <w:bCs/>
          <w:snapToGrid/>
          <w:kern w:val="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napToGrid/>
          <w:kern w:val="2"/>
          <w:sz w:val="44"/>
          <w:szCs w:val="44"/>
          <w:lang w:val="en-US" w:eastAsia="zh-CN"/>
        </w:rPr>
      </w:pPr>
      <w:r>
        <w:rPr>
          <w:rFonts w:hint="eastAsia" w:ascii="方正小标宋简体" w:hAnsi="方正小标宋简体" w:eastAsia="方正小标宋简体" w:cs="方正小标宋简体"/>
          <w:b w:val="0"/>
          <w:bCs w:val="0"/>
          <w:color w:val="000000"/>
          <w:kern w:val="2"/>
          <w:sz w:val="44"/>
          <w:szCs w:val="44"/>
          <w:highlight w:val="none"/>
          <w:lang w:val="en-US" w:eastAsia="zh-CN" w:bidi="ar-SA"/>
        </w:rPr>
        <w:t>配送食材技术要求</w:t>
      </w:r>
    </w:p>
    <w:tbl>
      <w:tblPr>
        <w:tblStyle w:val="4"/>
        <w:tblpPr w:leftFromText="180" w:rightFromText="180" w:vertAnchor="text" w:horzAnchor="page" w:tblpX="1935" w:tblpY="41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72"/>
        <w:gridCol w:w="6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26" w:type="dxa"/>
            <w:vAlign w:val="center"/>
          </w:tcPr>
          <w:p>
            <w:pPr>
              <w:keepNext w:val="0"/>
              <w:keepLines w:val="0"/>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272" w:type="dxa"/>
            <w:vAlign w:val="center"/>
          </w:tcPr>
          <w:p>
            <w:pPr>
              <w:keepNext w:val="0"/>
              <w:keepLines w:val="0"/>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类别</w:t>
            </w:r>
          </w:p>
        </w:tc>
        <w:tc>
          <w:tcPr>
            <w:tcW w:w="6424" w:type="dxa"/>
            <w:vAlign w:val="center"/>
          </w:tcPr>
          <w:p>
            <w:pPr>
              <w:keepNext w:val="0"/>
              <w:keepLines w:val="0"/>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vAlign w:val="center"/>
          </w:tcPr>
          <w:p>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272" w:type="dxa"/>
            <w:vAlign w:val="center"/>
          </w:tcPr>
          <w:p>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sz w:val="24"/>
                <w:highlight w:val="none"/>
                <w:lang w:val="en-US" w:eastAsia="zh-CN"/>
              </w:rPr>
              <w:t>鲜家禽</w:t>
            </w:r>
          </w:p>
        </w:tc>
        <w:tc>
          <w:tcPr>
            <w:tcW w:w="6424" w:type="dxa"/>
            <w:vAlign w:val="top"/>
          </w:tcPr>
          <w:p>
            <w:pPr>
              <w:pStyle w:val="5"/>
              <w:pageBreakBefore w:val="0"/>
              <w:widowControl w:val="0"/>
              <w:kinsoku/>
              <w:wordWrap/>
              <w:overflowPunct/>
              <w:topLinePunct w:val="0"/>
              <w:bidi w:val="0"/>
              <w:snapToGrid/>
              <w:spacing w:after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鲜家禽</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Cs w:val="24"/>
                <w:highlight w:val="none"/>
              </w:rPr>
              <w:t>GB 2707-2016《食品安全国家标准鲜（冻）畜、禽产品》</w:t>
            </w:r>
            <w:r>
              <w:rPr>
                <w:rFonts w:hint="eastAsia" w:ascii="宋体" w:hAnsi="宋体" w:eastAsia="宋体" w:cs="宋体"/>
                <w:color w:val="auto"/>
                <w:szCs w:val="24"/>
                <w:highlight w:val="none"/>
                <w:lang w:val="en-US" w:eastAsia="zh-CN"/>
              </w:rPr>
              <w:t>及</w:t>
            </w:r>
            <w:r>
              <w:rPr>
                <w:rFonts w:hint="eastAsia" w:ascii="宋体" w:hAnsi="宋体" w:eastAsia="宋体" w:cs="宋体"/>
                <w:color w:val="auto"/>
                <w:sz w:val="24"/>
                <w:szCs w:val="24"/>
                <w:highlight w:val="none"/>
                <w:lang w:eastAsia="zh-CN"/>
              </w:rPr>
              <w:t>现行</w:t>
            </w:r>
            <w:r>
              <w:rPr>
                <w:rFonts w:hint="eastAsia" w:ascii="宋体" w:hAnsi="宋体" w:eastAsia="宋体" w:cs="宋体"/>
                <w:color w:val="auto"/>
                <w:sz w:val="24"/>
                <w:szCs w:val="24"/>
                <w:highlight w:val="none"/>
              </w:rPr>
              <w:t>食品安全国家标准等</w:t>
            </w:r>
            <w:r>
              <w:rPr>
                <w:rFonts w:hint="eastAsia" w:ascii="宋体" w:hAnsi="宋体" w:eastAsia="宋体" w:cs="宋体"/>
                <w:color w:val="auto"/>
                <w:sz w:val="24"/>
                <w:szCs w:val="24"/>
                <w:highlight w:val="none"/>
                <w:lang w:eastAsia="zh-CN"/>
              </w:rPr>
              <w:t>规定</w:t>
            </w:r>
            <w:r>
              <w:rPr>
                <w:rFonts w:hint="eastAsia" w:ascii="宋体" w:hAnsi="宋体" w:eastAsia="宋体" w:cs="宋体"/>
                <w:color w:val="auto"/>
                <w:sz w:val="24"/>
                <w:szCs w:val="24"/>
                <w:highlight w:val="none"/>
              </w:rPr>
              <w:t>。</w:t>
            </w:r>
          </w:p>
          <w:p>
            <w:pPr>
              <w:pStyle w:val="5"/>
              <w:pageBreakBefore w:val="0"/>
              <w:widowControl w:val="0"/>
              <w:kinsoku/>
              <w:wordWrap/>
              <w:overflowPunct/>
              <w:topLinePunct w:val="0"/>
              <w:bidi w:val="0"/>
              <w:snapToGrid/>
              <w:spacing w:after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2.当日生产，肉质新鲜，去除内脏。</w:t>
            </w:r>
          </w:p>
          <w:p>
            <w:pPr>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3.须提供当日的《动物产品检疫合格证明》或《出县境动物产品检疫合格证明》，外地生鲜禽肉应有所在地农业部门的检疫合格证明或检疫验讫标识，生鲜禽肉类必须保证新鲜，应符合食品安全溯源管理要求。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vAlign w:val="center"/>
          </w:tcPr>
          <w:p>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1272" w:type="dxa"/>
            <w:vAlign w:val="center"/>
          </w:tcPr>
          <w:p>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禽蛋</w:t>
            </w:r>
          </w:p>
        </w:tc>
        <w:tc>
          <w:tcPr>
            <w:tcW w:w="6424" w:type="dxa"/>
            <w:vAlign w:val="top"/>
          </w:tcPr>
          <w:p>
            <w:pPr>
              <w:pStyle w:val="5"/>
              <w:pageBreakBefore w:val="0"/>
              <w:widowControl w:val="0"/>
              <w:kinsoku/>
              <w:wordWrap/>
              <w:overflowPunct/>
              <w:topLinePunct w:val="0"/>
              <w:bidi w:val="0"/>
              <w:snapToGrid/>
              <w:spacing w:after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禽蛋</w:t>
            </w:r>
            <w:r>
              <w:rPr>
                <w:rFonts w:hint="eastAsia" w:ascii="宋体" w:hAnsi="宋体" w:eastAsia="宋体" w:cs="宋体"/>
                <w:color w:val="auto"/>
                <w:sz w:val="24"/>
                <w:szCs w:val="24"/>
                <w:highlight w:val="none"/>
              </w:rPr>
              <w:t>符合</w:t>
            </w:r>
            <w:r>
              <w:rPr>
                <w:rFonts w:hint="eastAsia" w:ascii="宋体" w:hAnsi="宋体" w:eastAsia="宋体" w:cs="宋体"/>
                <w:color w:val="auto"/>
                <w:szCs w:val="24"/>
                <w:highlight w:val="none"/>
              </w:rPr>
              <w:t>GB 2749-2015《食品安全国家标准蛋与蛋制品》</w:t>
            </w:r>
            <w:r>
              <w:rPr>
                <w:rFonts w:hint="eastAsia" w:ascii="宋体" w:hAnsi="宋体" w:eastAsia="宋体" w:cs="宋体"/>
                <w:color w:val="auto"/>
                <w:szCs w:val="24"/>
                <w:highlight w:val="none"/>
                <w:lang w:val="en-US" w:eastAsia="zh-CN"/>
              </w:rPr>
              <w:t>及</w:t>
            </w:r>
            <w:r>
              <w:rPr>
                <w:rFonts w:hint="eastAsia" w:ascii="宋体" w:hAnsi="宋体" w:eastAsia="宋体" w:cs="宋体"/>
                <w:color w:val="auto"/>
                <w:sz w:val="24"/>
                <w:szCs w:val="24"/>
                <w:highlight w:val="none"/>
              </w:rPr>
              <w:t>现行食品安全国家标准等规定。</w:t>
            </w:r>
          </w:p>
          <w:p>
            <w:pPr>
              <w:pStyle w:val="5"/>
              <w:pageBreakBefore w:val="0"/>
              <w:widowControl w:val="0"/>
              <w:kinsoku/>
              <w:wordWrap/>
              <w:overflowPunct/>
              <w:topLinePunct w:val="0"/>
              <w:bidi w:val="0"/>
              <w:snapToGrid/>
              <w:spacing w:after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2.新鲜、清洁、无破损、外壳完整、色泽自然有光泽；无沙壳、畸形、麻点；蛋黄蛋清界限分明，无杂质；须有生产日期等喷码；包装材料符合国家卫生标准。</w:t>
            </w:r>
          </w:p>
          <w:p>
            <w:pPr>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3.鸡蛋从产蛋日期至送货日期在1-4月份和11-12月份期间的应不超过5天，在5-10月份期间的不超过3天；其他禽蛋类产蛋日期距送货日期不超过7日。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vAlign w:val="center"/>
          </w:tcPr>
          <w:p>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1272" w:type="dxa"/>
            <w:vAlign w:val="center"/>
          </w:tcPr>
          <w:p>
            <w:pPr>
              <w:pageBreakBefore w:val="0"/>
              <w:widowControl w:val="0"/>
              <w:kinsoku/>
              <w:wordWrap/>
              <w:overflowPunct/>
              <w:topLinePunct w:val="0"/>
              <w:autoSpaceDE/>
              <w:autoSpaceDN/>
              <w:bidi w:val="0"/>
              <w:snapToGrid/>
              <w:spacing w:afterLines="0"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sz w:val="24"/>
                <w:highlight w:val="none"/>
                <w:lang w:val="en-US" w:eastAsia="zh-CN"/>
              </w:rPr>
              <w:t>鲜猪肉</w:t>
            </w:r>
          </w:p>
        </w:tc>
        <w:tc>
          <w:tcPr>
            <w:tcW w:w="6424" w:type="dxa"/>
            <w:vAlign w:val="top"/>
          </w:tcPr>
          <w:p>
            <w:pPr>
              <w:pStyle w:val="5"/>
              <w:pageBreakBefore w:val="0"/>
              <w:widowControl w:val="0"/>
              <w:kinsoku/>
              <w:wordWrap/>
              <w:overflowPunct/>
              <w:topLinePunct w:val="0"/>
              <w:bidi w:val="0"/>
              <w:snapToGrid/>
              <w:spacing w:after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鲜猪肉</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Cs w:val="24"/>
                <w:highlight w:val="none"/>
              </w:rPr>
              <w:t>GB 2707-2016《食品安全国家标准鲜（冻）畜、禽产品》</w:t>
            </w:r>
            <w:r>
              <w:rPr>
                <w:rFonts w:hint="eastAsia" w:ascii="宋体" w:hAnsi="宋体" w:eastAsia="宋体" w:cs="宋体"/>
                <w:color w:val="auto"/>
                <w:szCs w:val="24"/>
                <w:highlight w:val="none"/>
                <w:lang w:val="en-US" w:eastAsia="zh-CN"/>
              </w:rPr>
              <w:t>及</w:t>
            </w:r>
            <w:r>
              <w:rPr>
                <w:rFonts w:hint="eastAsia" w:ascii="宋体" w:hAnsi="宋体" w:eastAsia="宋体" w:cs="宋体"/>
                <w:color w:val="auto"/>
                <w:sz w:val="24"/>
                <w:szCs w:val="24"/>
                <w:highlight w:val="none"/>
                <w:lang w:eastAsia="zh-CN"/>
              </w:rPr>
              <w:t>现行</w:t>
            </w:r>
            <w:r>
              <w:rPr>
                <w:rFonts w:hint="eastAsia" w:ascii="宋体" w:hAnsi="宋体" w:eastAsia="宋体" w:cs="宋体"/>
                <w:color w:val="auto"/>
                <w:sz w:val="24"/>
                <w:szCs w:val="24"/>
                <w:highlight w:val="none"/>
              </w:rPr>
              <w:t>食品安全国家标准等</w:t>
            </w:r>
            <w:r>
              <w:rPr>
                <w:rFonts w:hint="eastAsia" w:ascii="宋体" w:hAnsi="宋体" w:eastAsia="宋体" w:cs="宋体"/>
                <w:color w:val="auto"/>
                <w:sz w:val="24"/>
                <w:szCs w:val="24"/>
                <w:highlight w:val="none"/>
                <w:lang w:eastAsia="zh-CN"/>
              </w:rPr>
              <w:t>规定</w:t>
            </w:r>
            <w:r>
              <w:rPr>
                <w:rFonts w:hint="eastAsia" w:ascii="宋体" w:hAnsi="宋体" w:eastAsia="宋体" w:cs="宋体"/>
                <w:color w:val="auto"/>
                <w:sz w:val="24"/>
                <w:szCs w:val="24"/>
                <w:highlight w:val="none"/>
              </w:rPr>
              <w:t>。</w:t>
            </w:r>
          </w:p>
          <w:p>
            <w:pPr>
              <w:pStyle w:val="5"/>
              <w:pageBreakBefore w:val="0"/>
              <w:widowControl w:val="0"/>
              <w:kinsoku/>
              <w:wordWrap/>
              <w:overflowPunct/>
              <w:topLinePunct w:val="0"/>
              <w:bidi w:val="0"/>
              <w:snapToGrid/>
              <w:spacing w:after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2.提供符合规定的溯源证明材料。</w:t>
            </w:r>
          </w:p>
          <w:p>
            <w:pPr>
              <w:pStyle w:val="5"/>
              <w:pageBreakBefore w:val="0"/>
              <w:widowControl w:val="0"/>
              <w:kinsoku/>
              <w:wordWrap/>
              <w:overflowPunct/>
              <w:topLinePunct w:val="0"/>
              <w:bidi w:val="0"/>
              <w:snapToGrid/>
              <w:spacing w:after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3.鲜肉为当日生产，肉质新鲜。有产地动物卫生监督机构出具的《动物检疫合格证明》和检疫合格验讫印章以及生猪定点屠宰厂肉品品质检验合格验讫印章，并附有《肉品品质检验合格证》。</w:t>
            </w:r>
          </w:p>
          <w:p>
            <w:pPr>
              <w:pStyle w:val="5"/>
              <w:pageBreakBefore w:val="0"/>
              <w:widowControl w:val="0"/>
              <w:kinsoku/>
              <w:wordWrap/>
              <w:overflowPunct/>
              <w:topLinePunct w:val="0"/>
              <w:bidi w:val="0"/>
              <w:snapToGrid/>
              <w:spacing w:after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4.严禁注水、病死猪肉等问题猪肉。颜色正常，无异味；质量符合国家现行相关强制性标准。</w:t>
            </w:r>
          </w:p>
          <w:p>
            <w:pPr>
              <w:pageBreakBefore w:val="0"/>
              <w:widowControl w:val="0"/>
              <w:kinsoku/>
              <w:wordWrap/>
              <w:overflowPunct/>
              <w:topLinePunct w:val="0"/>
              <w:autoSpaceDE/>
              <w:autoSpaceDN/>
              <w:bidi w:val="0"/>
              <w:snapToGrid/>
              <w:spacing w:afterLines="0"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rPr>
              <w:t>5.无槽头肉和血刀肉；甲状腺、肾上腺、病变淋巴摘除干净；无残留毛绒，不带长短毛、浮毛、凝血块、胆污、粪污及其他污染物；排骨类无龙骨。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vAlign w:val="center"/>
          </w:tcPr>
          <w:p>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272" w:type="dxa"/>
            <w:vAlign w:val="center"/>
          </w:tcPr>
          <w:p>
            <w:pPr>
              <w:pageBreakBefore w:val="0"/>
              <w:widowControl w:val="0"/>
              <w:kinsoku/>
              <w:wordWrap/>
              <w:overflowPunct/>
              <w:topLinePunct w:val="0"/>
              <w:autoSpaceDE/>
              <w:autoSpaceDN/>
              <w:bidi w:val="0"/>
              <w:snapToGrid/>
              <w:spacing w:afterLines="0" w:line="360" w:lineRule="auto"/>
              <w:jc w:val="center"/>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鲜牛羊肉</w:t>
            </w:r>
          </w:p>
        </w:tc>
        <w:tc>
          <w:tcPr>
            <w:tcW w:w="6424" w:type="dxa"/>
            <w:vAlign w:val="top"/>
          </w:tcPr>
          <w:p>
            <w:pPr>
              <w:pStyle w:val="5"/>
              <w:pageBreakBefore w:val="0"/>
              <w:widowControl w:val="0"/>
              <w:kinsoku/>
              <w:wordWrap/>
              <w:overflowPunct/>
              <w:topLinePunct w:val="0"/>
              <w:bidi w:val="0"/>
              <w:snapToGrid/>
              <w:spacing w:after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鲜牛羊肉</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Cs w:val="24"/>
                <w:highlight w:val="none"/>
              </w:rPr>
              <w:t>GB 2707-2016《食品安全国家标准鲜（冻）畜、禽产品》</w:t>
            </w:r>
            <w:r>
              <w:rPr>
                <w:rFonts w:hint="eastAsia" w:ascii="宋体" w:hAnsi="宋体" w:eastAsia="宋体" w:cs="宋体"/>
                <w:color w:val="auto"/>
                <w:szCs w:val="24"/>
                <w:highlight w:val="none"/>
                <w:lang w:val="en-US" w:eastAsia="zh-CN"/>
              </w:rPr>
              <w:t>及</w:t>
            </w:r>
            <w:r>
              <w:rPr>
                <w:rFonts w:hint="eastAsia" w:ascii="宋体" w:hAnsi="宋体" w:eastAsia="宋体" w:cs="宋体"/>
                <w:color w:val="auto"/>
                <w:sz w:val="24"/>
                <w:szCs w:val="24"/>
                <w:highlight w:val="none"/>
                <w:lang w:eastAsia="zh-CN"/>
              </w:rPr>
              <w:t>现行</w:t>
            </w:r>
            <w:r>
              <w:rPr>
                <w:rFonts w:hint="eastAsia" w:ascii="宋体" w:hAnsi="宋体" w:eastAsia="宋体" w:cs="宋体"/>
                <w:color w:val="auto"/>
                <w:sz w:val="24"/>
                <w:szCs w:val="24"/>
                <w:highlight w:val="none"/>
              </w:rPr>
              <w:t>食品安全国家标准等</w:t>
            </w:r>
            <w:r>
              <w:rPr>
                <w:rFonts w:hint="eastAsia" w:ascii="宋体" w:hAnsi="宋体" w:eastAsia="宋体" w:cs="宋体"/>
                <w:color w:val="auto"/>
                <w:sz w:val="24"/>
                <w:szCs w:val="24"/>
                <w:highlight w:val="none"/>
                <w:lang w:eastAsia="zh-CN"/>
              </w:rPr>
              <w:t>规定</w:t>
            </w:r>
            <w:r>
              <w:rPr>
                <w:rFonts w:hint="eastAsia" w:ascii="宋体" w:hAnsi="宋体" w:eastAsia="宋体" w:cs="宋体"/>
                <w:color w:val="auto"/>
                <w:sz w:val="24"/>
                <w:szCs w:val="24"/>
                <w:highlight w:val="none"/>
              </w:rPr>
              <w:t>。</w:t>
            </w:r>
          </w:p>
          <w:p>
            <w:pPr>
              <w:pStyle w:val="5"/>
              <w:pageBreakBefore w:val="0"/>
              <w:widowControl w:val="0"/>
              <w:kinsoku/>
              <w:wordWrap/>
              <w:overflowPunct/>
              <w:topLinePunct w:val="0"/>
              <w:bidi w:val="0"/>
              <w:snapToGrid/>
              <w:spacing w:after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rPr>
              <w:t>规定的溯源证明材料。</w:t>
            </w:r>
          </w:p>
          <w:p>
            <w:pPr>
              <w:pStyle w:val="5"/>
              <w:pageBreakBefore w:val="0"/>
              <w:widowControl w:val="0"/>
              <w:kinsoku/>
              <w:wordWrap/>
              <w:overflowPunct/>
              <w:topLinePunct w:val="0"/>
              <w:bidi w:val="0"/>
              <w:snapToGrid/>
              <w:spacing w:after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3.肉质富有弹性，色泽鲜红，有光泽，不发黏，干净、无毛发。</w:t>
            </w:r>
          </w:p>
          <w:p>
            <w:pPr>
              <w:pStyle w:val="5"/>
              <w:pageBreakBefore w:val="0"/>
              <w:widowControl w:val="0"/>
              <w:kinsoku/>
              <w:wordWrap/>
              <w:overflowPunct/>
              <w:topLinePunct w:val="0"/>
              <w:bidi w:val="0"/>
              <w:snapToGrid/>
              <w:spacing w:afterLines="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w:t>
            </w:r>
            <w:r>
              <w:rPr>
                <w:rFonts w:hint="eastAsia" w:ascii="宋体" w:hAnsi="宋体" w:eastAsia="宋体" w:cs="宋体"/>
                <w:color w:val="auto"/>
                <w:sz w:val="24"/>
                <w:szCs w:val="24"/>
                <w:highlight w:val="none"/>
              </w:rPr>
              <w:t>.肉品为当日新鲜货品，不能提供冷冻货品。</w:t>
            </w:r>
          </w:p>
          <w:p>
            <w:pPr>
              <w:pageBreakBefore w:val="0"/>
              <w:widowControl w:val="0"/>
              <w:kinsoku/>
              <w:wordWrap/>
              <w:overflowPunct/>
              <w:topLinePunct w:val="0"/>
              <w:autoSpaceDE/>
              <w:autoSpaceDN/>
              <w:bidi w:val="0"/>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5.配送时须提供当批次肉类的《动物产品检疫合格证明》或《出县境动物产品检疫合格证明》。</w:t>
            </w:r>
          </w:p>
        </w:tc>
      </w:tr>
    </w:tbl>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简体" w:cs="Times New Roman"/>
          <w:bCs/>
          <w:snapToGrid/>
          <w:kern w:val="2"/>
          <w:sz w:val="32"/>
          <w:szCs w:val="32"/>
          <w:lang w:val="en-US" w:eastAsia="zh-CN"/>
        </w:rPr>
      </w:pPr>
    </w:p>
    <w:p>
      <w:bookmarkStart w:id="0" w:name="_GoBack"/>
      <w:bookmarkEnd w:id="0"/>
    </w:p>
    <w:sectPr>
      <w:pgSz w:w="11906" w:h="16838"/>
      <w:pgMar w:top="1440" w:right="1800" w:bottom="1440" w:left="1800" w:header="851"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4D"/>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modern"/>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ODBjZjUzZDAyZjVhNGZlNTM0ZjVlNTRkOTE5NWYifQ=="/>
  </w:docVars>
  <w:rsids>
    <w:rsidRoot w:val="1F04678E"/>
    <w:rsid w:val="1F04678E"/>
    <w:rsid w:val="7802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2025-10-15T08:33:00Z</dcterms:created>
  <dc:creator>广金车检2</dc:creator>
  <cp:lastModifiedBy>Administrator</cp:lastModifiedBy>
  <dcterms:modified xsi:type="dcterms:W3CDTF">2025-10-15T11:26:23Z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AEDEB62F0F624469A48C91500C50C345_11</vt:lpwstr>
  </property>
</Properties>
</file>