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A1E0">
      <w:pPr>
        <w:pStyle w:val="3"/>
        <w:spacing w:before="100" w:line="224" w:lineRule="auto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</w:rPr>
        <w:t>：</w:t>
      </w:r>
    </w:p>
    <w:p w14:paraId="024BB4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开设便利店可行性研究报告</w:t>
      </w:r>
    </w:p>
    <w:p w14:paraId="5F9BC8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费用报价表</w:t>
      </w:r>
    </w:p>
    <w:p w14:paraId="154EA1A8">
      <w:pPr>
        <w:jc w:val="center"/>
        <w:rPr>
          <w:rFonts w:hint="eastAsia" w:ascii="方正黑体简体" w:hAnsi="方正黑体简体" w:eastAsia="方正黑体简体" w:cs="方正黑体简体"/>
          <w:sz w:val="28"/>
          <w:szCs w:val="28"/>
        </w:rPr>
      </w:pP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88"/>
        <w:gridCol w:w="2756"/>
        <w:gridCol w:w="2132"/>
        <w:gridCol w:w="1601"/>
      </w:tblGrid>
      <w:tr w14:paraId="0469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4" w:type="pct"/>
            <w:vAlign w:val="center"/>
          </w:tcPr>
          <w:p w14:paraId="1E2A241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697" w:type="pct"/>
            <w:vAlign w:val="center"/>
          </w:tcPr>
          <w:p w14:paraId="7F085DC3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1617" w:type="pct"/>
            <w:vAlign w:val="center"/>
          </w:tcPr>
          <w:p w14:paraId="185C7D2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</w:t>
            </w:r>
          </w:p>
        </w:tc>
        <w:tc>
          <w:tcPr>
            <w:tcW w:w="1251" w:type="pct"/>
            <w:vAlign w:val="center"/>
          </w:tcPr>
          <w:p w14:paraId="4ECEAB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价格（单位：元）</w:t>
            </w:r>
          </w:p>
        </w:tc>
        <w:tc>
          <w:tcPr>
            <w:tcW w:w="939" w:type="pct"/>
            <w:vAlign w:val="center"/>
          </w:tcPr>
          <w:p w14:paraId="65C2821B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E2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  <w:jc w:val="center"/>
        </w:trPr>
        <w:tc>
          <w:tcPr>
            <w:tcW w:w="494" w:type="pct"/>
            <w:vAlign w:val="center"/>
          </w:tcPr>
          <w:p w14:paraId="1CE6056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697" w:type="pct"/>
            <w:vAlign w:val="center"/>
          </w:tcPr>
          <w:p w14:paraId="24B828DF">
            <w:pPr>
              <w:widowControl w:val="0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开设便利店可行性研究报告</w:t>
            </w:r>
          </w:p>
        </w:tc>
        <w:tc>
          <w:tcPr>
            <w:tcW w:w="1617" w:type="pct"/>
            <w:vAlign w:val="center"/>
          </w:tcPr>
          <w:p w14:paraId="608B585B">
            <w:pPr>
              <w:widowControl w:val="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ascii="宋体" w:hAnsi="宋体" w:cs="宋体"/>
                <w:sz w:val="24"/>
              </w:rPr>
              <w:t>包含市场分析、技术方案、财务测算等核心模块，数据来源清晰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2、</w:t>
            </w:r>
            <w:r>
              <w:rPr>
                <w:rFonts w:ascii="宋体" w:hAnsi="宋体" w:cs="宋体"/>
                <w:sz w:val="24"/>
              </w:rPr>
              <w:t>结论明确，逻辑连贯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。</w:t>
            </w:r>
          </w:p>
          <w:p w14:paraId="42ADB52A">
            <w:pPr>
              <w:widowControl w:val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427C811C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9" w:type="pct"/>
            <w:vAlign w:val="center"/>
          </w:tcPr>
          <w:p w14:paraId="53D14DFA">
            <w:pPr>
              <w:widowControl w:val="0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15F554A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</w:p>
    <w:p w14:paraId="531A67DA">
      <w:pPr>
        <w:pStyle w:val="2"/>
        <w:keepNext/>
        <w:keepLines/>
        <w:pageBreakBefore w:val="0"/>
        <w:widowControl w:val="0"/>
        <w:tabs>
          <w:tab w:val="left" w:pos="6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textAlignment w:val="baseline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报价人：</w:t>
      </w:r>
    </w:p>
    <w:p w14:paraId="4BE9B0CB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textAlignment w:val="baseline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报价时间：</w:t>
      </w:r>
    </w:p>
    <w:p w14:paraId="78C3121E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C642BB5-E26E-49F5-AAE7-ACA510F51C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40B0B6-A7E9-4362-89BC-7272B1A33C1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9DB751-512A-4438-B625-C113E4761A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1B7421-6884-4A34-ACA9-545C8217B7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  <w:rsid w:val="7CA90FA2"/>
    <w:rsid w:val="7E40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2</TotalTime>
  <ScaleCrop>false</ScaleCrop>
  <LinksUpToDate>false</LinksUpToDate>
  <CharactersWithSpaces>103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2024-06-14T03:43:00Z</cp:lastPrinted>
  <dcterms:modified xsi:type="dcterms:W3CDTF">2025-10-11T01:05:38Z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00B71F4F08494035872D1B4993959BEC_13</vt:lpwstr>
  </property>
  <property fmtid="{D5CDD505-2E9C-101B-9397-08002B2CF9AE}" pid="4" name="KSOTemplateDocerSaveRecord">
    <vt:lpwstr>eyJoZGlkIjoiMTkxMjE5MTY5NjE5M2E2OWQ5NjEyODRmN2M0ZDc1NzYiLCJ1c2VySWQiOiI0Njk1MjU3NzEifQ==</vt:lpwstr>
  </property>
</Properties>
</file>