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附件1</w:t>
      </w:r>
    </w:p>
    <w:p w14:paraId="7A3F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配送食材技术要求</w:t>
      </w:r>
    </w:p>
    <w:bookmarkEnd w:id="0"/>
    <w:tbl>
      <w:tblPr>
        <w:tblStyle w:val="10"/>
        <w:tblpPr w:leftFromText="180" w:rightFromText="180" w:vertAnchor="text" w:horzAnchor="page" w:tblpX="1935" w:tblpY="41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72"/>
        <w:gridCol w:w="6424"/>
      </w:tblGrid>
      <w:tr w14:paraId="62B1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4" w:type="pct"/>
            <w:noWrap/>
            <w:vAlign w:val="center"/>
          </w:tcPr>
          <w:p w14:paraId="491F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46" w:type="pct"/>
            <w:noWrap/>
            <w:vAlign w:val="center"/>
          </w:tcPr>
          <w:p w14:paraId="1EB4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769" w:type="pct"/>
            <w:noWrap/>
            <w:vAlign w:val="center"/>
          </w:tcPr>
          <w:p w14:paraId="7640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参数及要求</w:t>
            </w:r>
          </w:p>
        </w:tc>
      </w:tr>
      <w:tr w14:paraId="2FF2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57EF4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46" w:type="pct"/>
            <w:noWrap/>
            <w:vAlign w:val="center"/>
          </w:tcPr>
          <w:p w14:paraId="4007FC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冻货</w:t>
            </w:r>
          </w:p>
        </w:tc>
        <w:tc>
          <w:tcPr>
            <w:tcW w:w="3769" w:type="pct"/>
            <w:noWrap/>
            <w:vAlign w:val="top"/>
          </w:tcPr>
          <w:p w14:paraId="269EC322">
            <w:pPr>
              <w:pStyle w:val="1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1.冻货符合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GB 2707-2016《食品安全国家标准鲜（冻）畜、禽产品》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GB 2733-2015《食品安全国家标准鲜、冻动物性水产品》、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GB 31646-2018《食品安全国家标准速冻食品生产和经营卫生规范》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64F9E34D">
            <w:pPr>
              <w:pStyle w:val="1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.冷冻食品配送环境的温度要低于零下18摄氏度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确保冷冻食品在运输过程中不会解冻，保持其营养和口感的稳定。</w:t>
            </w:r>
          </w:p>
          <w:p w14:paraId="66A39171">
            <w:pPr>
              <w:pStyle w:val="1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.冷冻食品配送环境的湿度要保持在相对稳定的水平，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在30%~50%之间。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避免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过高的湿度导致冷冻食品表面结霜，影响其外观和品质。</w:t>
            </w:r>
          </w:p>
          <w:p w14:paraId="21077D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.配送环境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保持良好的通风，避免空气污染和异味的积累。同时，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有效地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控制温度和湿度的稳定。</w:t>
            </w:r>
          </w:p>
        </w:tc>
      </w:tr>
      <w:tr w14:paraId="4AF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4B03C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noWrap/>
            <w:vAlign w:val="center"/>
          </w:tcPr>
          <w:p w14:paraId="43D39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腊货</w:t>
            </w:r>
          </w:p>
        </w:tc>
        <w:tc>
          <w:tcPr>
            <w:tcW w:w="3769" w:type="pct"/>
            <w:noWrap/>
            <w:vAlign w:val="top"/>
          </w:tcPr>
          <w:p w14:paraId="238529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1.腊货符合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GB 2730-2015《食品安全国家标准腌腊肉制品》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67A1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42D53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noWrap/>
            <w:vAlign w:val="center"/>
          </w:tcPr>
          <w:p w14:paraId="58DCBA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预制品</w:t>
            </w:r>
          </w:p>
        </w:tc>
        <w:tc>
          <w:tcPr>
            <w:tcW w:w="3769" w:type="pct"/>
            <w:noWrap/>
            <w:vAlign w:val="top"/>
          </w:tcPr>
          <w:p w14:paraId="2B7ED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预包装食材必须为原公司（厂）生产的全新产品，符合国家相关规定的质量标准、环保标准、技术参数和规格要求，不得提供假冒伪劣、有毒有害食品。</w:t>
            </w:r>
          </w:p>
        </w:tc>
      </w:tr>
      <w:tr w14:paraId="6C64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675967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noWrap/>
            <w:vAlign w:val="center"/>
          </w:tcPr>
          <w:p w14:paraId="1F05D6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海鲜水产</w:t>
            </w:r>
          </w:p>
        </w:tc>
        <w:tc>
          <w:tcPr>
            <w:tcW w:w="3769" w:type="pct"/>
            <w:noWrap/>
            <w:vAlign w:val="top"/>
          </w:tcPr>
          <w:p w14:paraId="5E42B5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1.海鲜水产符合GB 10136-2015《食品安全国家标准动物性水产制品》、GB 2733-2015《食品安全国家标准鲜、冻动物性水产品》、GB 31602-2015《食品安全国家标准干海参》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14BB12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2.海鲜水产鲜活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，保持活体状态固有本色，无异味，鱼类肌肉紧密有弹性，内脏清晰可辨无腐烂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。符合现行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 w14:paraId="3AC6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BC206CD-E529-41C9-9A7C-B4B01A7A7B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611DA3D-F5FC-4FB1-B1BC-AC3273C8C9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7269">
    <w:pPr>
      <w:pStyle w:val="4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 xml:space="preserve">第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PAGE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 共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NUMPAGES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10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</w:t>
    </w:r>
  </w:p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E27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T1uUE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E27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2B390B"/>
    <w:rsid w:val="0D5A43A4"/>
    <w:rsid w:val="0E791DE0"/>
    <w:rsid w:val="11AB4F94"/>
    <w:rsid w:val="139F37F4"/>
    <w:rsid w:val="14135340"/>
    <w:rsid w:val="17CF1E32"/>
    <w:rsid w:val="181F6286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4C83724"/>
    <w:rsid w:val="255743C1"/>
    <w:rsid w:val="26DE7C8E"/>
    <w:rsid w:val="26FB566D"/>
    <w:rsid w:val="27086CCA"/>
    <w:rsid w:val="27945D4C"/>
    <w:rsid w:val="29B80978"/>
    <w:rsid w:val="2A9E6669"/>
    <w:rsid w:val="2AB10DC3"/>
    <w:rsid w:val="2BB01044"/>
    <w:rsid w:val="2C991FF6"/>
    <w:rsid w:val="312F249F"/>
    <w:rsid w:val="33CD6362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7B4985"/>
    <w:rsid w:val="60F62FA4"/>
    <w:rsid w:val="61D45C08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96F05E0"/>
    <w:rsid w:val="69D55A73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2981</Words>
  <Characters>3167</Characters>
  <Lines>0</Lines>
  <Paragraphs>0</Paragraphs>
  <TotalTime>5</TotalTime>
  <ScaleCrop>false</ScaleCrop>
  <LinksUpToDate>false</LinksUpToDate>
  <CharactersWithSpaces>3346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2025-09-24T01:25:00Z</cp:lastPrinted>
  <dcterms:modified xsi:type="dcterms:W3CDTF">2025-09-24T06:46:11Z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A15CEB04E91E457387547EBADC95010D_13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