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9F123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FBA456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采购药品清单</w:t>
      </w:r>
    </w:p>
    <w:tbl>
      <w:tblPr>
        <w:tblStyle w:val="3"/>
        <w:tblW w:w="840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239"/>
        <w:gridCol w:w="2238"/>
        <w:gridCol w:w="1992"/>
      </w:tblGrid>
      <w:tr w14:paraId="03BD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0FAF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产品名称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506C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藿香正气液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B99A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风油精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CCD0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夏桑菊</w:t>
            </w:r>
          </w:p>
        </w:tc>
      </w:tr>
      <w:tr w14:paraId="4AF2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62B5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产品规格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E18A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10ml*10支/盒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D07A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3ml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52E6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10g*20袋/包</w:t>
            </w:r>
          </w:p>
        </w:tc>
      </w:tr>
      <w:tr w14:paraId="5171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08D8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控制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4961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val="en-US" w:eastAsia="zh-CN"/>
              </w:rPr>
              <w:t>.00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元/盒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8157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val="en-US" w:eastAsia="zh-CN"/>
              </w:rPr>
              <w:t xml:space="preserve"> 1.3</w:t>
            </w:r>
            <w:r>
              <w:rPr>
                <w:rFonts w:hint="eastAsia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元/瓶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2539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val="en-US" w:eastAsia="zh-CN"/>
              </w:rPr>
              <w:t>.00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元/包</w:t>
            </w:r>
          </w:p>
        </w:tc>
      </w:tr>
      <w:tr w14:paraId="0868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1ABB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预计需求量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CCC2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500盒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019F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400瓶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0134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400包</w:t>
            </w:r>
          </w:p>
        </w:tc>
      </w:tr>
      <w:tr w14:paraId="52EB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9C5A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napToGrid/>
                <w:color w:val="000000"/>
                <w:kern w:val="2"/>
                <w:sz w:val="32"/>
                <w:szCs w:val="32"/>
                <w:lang w:eastAsia="zh-CN"/>
              </w:rPr>
              <w:t>招标控制价</w:t>
            </w:r>
          </w:p>
        </w:tc>
        <w:tc>
          <w:tcPr>
            <w:tcW w:w="6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B02F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napToGrid w:val="0"/>
                <w:kern w:val="0"/>
                <w:sz w:val="32"/>
                <w:szCs w:val="32"/>
                <w:u w:val="singl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napToGrid w:val="0"/>
                <w:kern w:val="0"/>
                <w:sz w:val="32"/>
                <w:szCs w:val="32"/>
                <w:u w:val="singl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 w:val="32"/>
                <w:szCs w:val="32"/>
                <w:u w:val="single"/>
                <w:lang w:val="en-US" w:eastAsia="zh-CN"/>
              </w:rPr>
              <w:t>11920</w:t>
            </w:r>
            <w:r>
              <w:rPr>
                <w:rFonts w:hint="default" w:ascii="Times New Roman" w:hAnsi="Times New Roman" w:eastAsia="方正仿宋简体" w:cs="Times New Roman"/>
                <w:bCs/>
                <w:snapToGrid w:val="0"/>
                <w:kern w:val="0"/>
                <w:sz w:val="32"/>
                <w:szCs w:val="32"/>
                <w:u w:val="single"/>
                <w:lang w:eastAsia="zh-CN"/>
              </w:rPr>
              <w:t xml:space="preserve">  元（大写：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kern w:val="0"/>
                <w:sz w:val="32"/>
                <w:szCs w:val="32"/>
                <w:u w:val="single"/>
                <w:lang w:eastAsia="zh-CN"/>
              </w:rPr>
              <w:t>壹万壹仟玖佰贰拾元</w:t>
            </w:r>
            <w:r>
              <w:rPr>
                <w:rFonts w:hint="default" w:ascii="Times New Roman" w:hAnsi="Times New Roman" w:eastAsia="方正仿宋简体" w:cs="Times New Roman"/>
                <w:bCs/>
                <w:snapToGrid w:val="0"/>
                <w:kern w:val="0"/>
                <w:sz w:val="32"/>
                <w:szCs w:val="32"/>
                <w:u w:val="single"/>
                <w:lang w:eastAsia="zh-CN"/>
              </w:rPr>
              <w:t>整）</w:t>
            </w:r>
          </w:p>
        </w:tc>
      </w:tr>
    </w:tbl>
    <w:p w14:paraId="08A288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722AF"/>
    <w:rsid w:val="26F31E01"/>
    <w:rsid w:val="350722AF"/>
    <w:rsid w:val="48E70017"/>
    <w:rsid w:val="5AED17CC"/>
    <w:rsid w:val="6FB8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123</Characters>
  <Lines>0</Lines>
  <Paragraphs>0</Paragraphs>
  <TotalTime>90</TotalTime>
  <ScaleCrop>false</ScaleCrop>
  <LinksUpToDate>false</LinksUpToDate>
  <CharactersWithSpaces>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2025-06-09T07:49:00Z</dcterms:created>
  <dc:creator>哎</dc:creator>
  <cp:lastModifiedBy>整点薯条来吃吃</cp:lastModifiedBy>
  <cp:lastPrinted>2025-06-30T04:39:00Z</cp:lastPrinted>
  <dcterms:modified xsi:type="dcterms:W3CDTF">2025-06-30T07:55:20Z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43872E439E2F4FC582963B8AF5A77753_11</vt:lpwstr>
  </property>
  <property fmtid="{D5CDD505-2E9C-101B-9397-08002B2CF9AE}" pid="4" name="KSOTemplateDocerSaveRecord">
    <vt:lpwstr>eyJoZGlkIjoiOGY2OTJlOGM5OWUyNzdiOTBkODA2N2U4YzM4MTdhZTYiLCJ1c2VySWQiOiI0MjEyMTA4NjYifQ==</vt:lpwstr>
  </property>
</Properties>
</file>