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0B5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4E6FCEEE">
      <w:pPr>
        <w:pStyle w:val="4"/>
        <w:keepNext w:val="0"/>
        <w:keepLines w:val="0"/>
        <w:pageBreakBefore w:val="0"/>
        <w:widowControl w:val="0"/>
        <w:tabs>
          <w:tab w:val="left" w:pos="960"/>
          <w:tab w:val="left" w:pos="1279"/>
          <w:tab w:val="left" w:pos="8730"/>
        </w:tabs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158" w:line="600" w:lineRule="exact"/>
        <w:ind w:firstLine="2640" w:firstLineChars="600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投保方案及限额</w:t>
      </w:r>
    </w:p>
    <w:p w14:paraId="3F2F02F8">
      <w:pPr>
        <w:rPr>
          <w:rFonts w:hint="default"/>
        </w:rPr>
      </w:pPr>
    </w:p>
    <w:p w14:paraId="573CC45F">
      <w:pPr>
        <w:rPr>
          <w:rFonts w:hint="default"/>
        </w:rPr>
      </w:pPr>
      <w:bookmarkStart w:id="1" w:name="_GoBack"/>
      <w:bookmarkEnd w:id="1"/>
    </w:p>
    <w:tbl>
      <w:tblPr>
        <w:tblStyle w:val="6"/>
        <w:tblpPr w:leftFromText="180" w:rightFromText="180" w:vertAnchor="text" w:horzAnchor="page" w:tblpX="1576" w:tblpY="3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1513"/>
        <w:gridCol w:w="859"/>
        <w:gridCol w:w="1023"/>
        <w:gridCol w:w="1159"/>
        <w:gridCol w:w="1009"/>
        <w:gridCol w:w="1282"/>
      </w:tblGrid>
      <w:tr w14:paraId="2127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91" w:type="dxa"/>
            <w:noWrap w:val="0"/>
            <w:vAlign w:val="center"/>
          </w:tcPr>
          <w:p w14:paraId="66C9EB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投保人</w:t>
            </w:r>
          </w:p>
        </w:tc>
        <w:tc>
          <w:tcPr>
            <w:tcW w:w="791" w:type="dxa"/>
            <w:noWrap w:val="0"/>
            <w:vAlign w:val="center"/>
          </w:tcPr>
          <w:p w14:paraId="03C88F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投保险种</w:t>
            </w:r>
          </w:p>
        </w:tc>
        <w:tc>
          <w:tcPr>
            <w:tcW w:w="1513" w:type="dxa"/>
            <w:noWrap w:val="0"/>
            <w:vAlign w:val="center"/>
          </w:tcPr>
          <w:p w14:paraId="292CC4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投保方案</w:t>
            </w:r>
          </w:p>
        </w:tc>
        <w:tc>
          <w:tcPr>
            <w:tcW w:w="859" w:type="dxa"/>
            <w:noWrap w:val="0"/>
            <w:vAlign w:val="center"/>
          </w:tcPr>
          <w:p w14:paraId="3495B3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保险期限</w:t>
            </w:r>
          </w:p>
        </w:tc>
        <w:tc>
          <w:tcPr>
            <w:tcW w:w="1023" w:type="dxa"/>
            <w:noWrap w:val="0"/>
            <w:vAlign w:val="center"/>
          </w:tcPr>
          <w:p w14:paraId="236435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附加险</w:t>
            </w:r>
          </w:p>
        </w:tc>
        <w:tc>
          <w:tcPr>
            <w:tcW w:w="1159" w:type="dxa"/>
            <w:noWrap w:val="0"/>
            <w:vAlign w:val="center"/>
          </w:tcPr>
          <w:p w14:paraId="6DA4ED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单项合计（元）</w:t>
            </w:r>
          </w:p>
        </w:tc>
        <w:tc>
          <w:tcPr>
            <w:tcW w:w="1009" w:type="dxa"/>
            <w:noWrap w:val="0"/>
            <w:vAlign w:val="center"/>
          </w:tcPr>
          <w:p w14:paraId="0F459C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单项控价金额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32B21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5E1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91" w:type="dxa"/>
            <w:noWrap w:val="0"/>
            <w:vAlign w:val="center"/>
          </w:tcPr>
          <w:p w14:paraId="7D1DEF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791" w:type="dxa"/>
            <w:noWrap w:val="0"/>
            <w:vAlign w:val="center"/>
          </w:tcPr>
          <w:p w14:paraId="04239D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公众责任保险（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ZCG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513" w:type="dxa"/>
            <w:noWrap w:val="0"/>
            <w:vAlign w:val="center"/>
          </w:tcPr>
          <w:p w14:paraId="2BDB04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保险金额：累计责任限额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500万，责任限额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  <w:t>100万/次，事故财产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20万，每次事故人身伤亡责任限额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80 万，每次伤亡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30万，医疗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6"/>
                <w:sz w:val="21"/>
                <w:szCs w:val="21"/>
              </w:rPr>
              <w:t>3万/人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9" w:type="dxa"/>
            <w:noWrap w:val="0"/>
            <w:vAlign w:val="center"/>
          </w:tcPr>
          <w:p w14:paraId="41D42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bookmarkStart w:id="0" w:name="OLE_LINK1"/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  <w:bookmarkEnd w:id="0"/>
          </w:p>
        </w:tc>
        <w:tc>
          <w:tcPr>
            <w:tcW w:w="1023" w:type="dxa"/>
            <w:noWrap w:val="0"/>
            <w:vAlign w:val="center"/>
          </w:tcPr>
          <w:p w14:paraId="590FEF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附加火灾、爆炸责任；附加食品、饮料责任；附加停车场责任；附加电梯责任</w:t>
            </w:r>
          </w:p>
        </w:tc>
        <w:tc>
          <w:tcPr>
            <w:tcW w:w="1159" w:type="dxa"/>
            <w:shd w:val="clear" w:color="auto" w:fill="auto"/>
            <w:noWrap w:val="0"/>
            <w:vAlign w:val="center"/>
          </w:tcPr>
          <w:p w14:paraId="25FF3F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3540</w:t>
            </w:r>
          </w:p>
        </w:tc>
        <w:tc>
          <w:tcPr>
            <w:tcW w:w="1009" w:type="dxa"/>
            <w:shd w:val="clear" w:color="auto" w:fill="auto"/>
            <w:noWrap w:val="0"/>
            <w:vAlign w:val="center"/>
          </w:tcPr>
          <w:p w14:paraId="03C7D1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3540元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79A9E6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经营面积12513.08㎡，路面停车场78个，电梯7部。</w:t>
            </w:r>
          </w:p>
        </w:tc>
      </w:tr>
      <w:tr w14:paraId="1B70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restart"/>
            <w:noWrap w:val="0"/>
            <w:vAlign w:val="center"/>
          </w:tcPr>
          <w:p w14:paraId="5E14E3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广汉市弘诚金雁宾馆有限责任公司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 w14:paraId="32789B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雇主责任险（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ZBV</w:t>
            </w:r>
            <w:r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  <w:t>）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049C37A9">
            <w:pPr>
              <w:pStyle w:val="8"/>
              <w:widowControl w:val="0"/>
              <w:spacing w:before="61" w:line="288" w:lineRule="auto"/>
              <w:ind w:left="119" w:right="98" w:hanging="13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累计赔偿限额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100万元，每次事故赔偿限额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9"/>
                <w:sz w:val="21"/>
                <w:szCs w:val="21"/>
              </w:rPr>
              <w:t>30 万元，每人死亡伤残赔偿责任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10万元，每人医疗费用赔偿限额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333333"/>
                <w:spacing w:val="4"/>
                <w:sz w:val="21"/>
                <w:szCs w:val="21"/>
              </w:rPr>
              <w:t>1万元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pacing w:val="4"/>
                <w:sz w:val="21"/>
                <w:szCs w:val="21"/>
                <w:lang w:eastAsia="zh-CN"/>
              </w:rPr>
              <w:t>。</w:t>
            </w:r>
          </w:p>
          <w:p w14:paraId="096920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 w14:paraId="11FEF4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年</w:t>
            </w:r>
          </w:p>
        </w:tc>
        <w:tc>
          <w:tcPr>
            <w:tcW w:w="1023" w:type="dxa"/>
            <w:vMerge w:val="restart"/>
            <w:noWrap w:val="0"/>
            <w:vAlign w:val="center"/>
          </w:tcPr>
          <w:p w14:paraId="5D7891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医疗费用绝对免赔为每次事故每人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eastAsia="方正仿宋简体" w:cs="Times New Roman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元或损失金额的</w:t>
            </w:r>
            <w:r>
              <w:rPr>
                <w:rFonts w:hint="default" w:ascii="Times New Roman" w:hAnsi="Times New Roman" w:eastAsia="方正仿宋简体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10%</w:t>
            </w:r>
            <w:r>
              <w:rPr>
                <w:rFonts w:hint="default" w:ascii="Times New Roman" w:hAnsi="Times New Roman" w:eastAsia="方正仿宋简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1"/>
                <w:szCs w:val="21"/>
              </w:rPr>
              <w:t>，两者以高者为准。</w:t>
            </w:r>
          </w:p>
        </w:tc>
        <w:tc>
          <w:tcPr>
            <w:tcW w:w="1159" w:type="dxa"/>
            <w:noWrap w:val="0"/>
            <w:vAlign w:val="center"/>
          </w:tcPr>
          <w:p w14:paraId="20AD91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009" w:type="dxa"/>
            <w:noWrap w:val="0"/>
            <w:vAlign w:val="center"/>
          </w:tcPr>
          <w:p w14:paraId="1B0A24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7ECE39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办公室（2人）</w:t>
            </w:r>
          </w:p>
        </w:tc>
      </w:tr>
      <w:tr w14:paraId="5AE9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4C3BE3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252077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083F47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7C3861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7A99A5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159" w:type="dxa"/>
            <w:noWrap w:val="0"/>
            <w:vAlign w:val="center"/>
          </w:tcPr>
          <w:p w14:paraId="23EEEB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009" w:type="dxa"/>
            <w:noWrap w:val="0"/>
            <w:vAlign w:val="center"/>
          </w:tcPr>
          <w:p w14:paraId="16ABB4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4CEF97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营销部（2人）</w:t>
            </w:r>
          </w:p>
        </w:tc>
      </w:tr>
      <w:tr w14:paraId="7233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568F37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7A2C62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1B3E7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584E09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1D6EB2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94AA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1009" w:type="dxa"/>
            <w:noWrap w:val="0"/>
            <w:vAlign w:val="center"/>
          </w:tcPr>
          <w:p w14:paraId="17C974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5A9B53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客房部（17人）</w:t>
            </w:r>
          </w:p>
        </w:tc>
      </w:tr>
      <w:tr w14:paraId="6362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08CB6A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154F2A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39BDBD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02F26A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0CA533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9EED0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1190</w:t>
            </w:r>
          </w:p>
        </w:tc>
        <w:tc>
          <w:tcPr>
            <w:tcW w:w="1009" w:type="dxa"/>
            <w:noWrap w:val="0"/>
            <w:vAlign w:val="center"/>
          </w:tcPr>
          <w:p w14:paraId="4A8D16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380F4A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后勤部（17人）</w:t>
            </w:r>
          </w:p>
        </w:tc>
      </w:tr>
      <w:tr w14:paraId="335E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4421D2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41943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018E39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32BD7C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146DAF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F7149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2030</w:t>
            </w:r>
          </w:p>
        </w:tc>
        <w:tc>
          <w:tcPr>
            <w:tcW w:w="1009" w:type="dxa"/>
            <w:noWrap w:val="0"/>
            <w:vAlign w:val="center"/>
          </w:tcPr>
          <w:p w14:paraId="6BE5E0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34839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后厨（29人）</w:t>
            </w:r>
          </w:p>
        </w:tc>
      </w:tr>
      <w:tr w14:paraId="6803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20AB39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324F96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00EA7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20C680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58CD3C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EB3AA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3220</w:t>
            </w:r>
          </w:p>
        </w:tc>
        <w:tc>
          <w:tcPr>
            <w:tcW w:w="1009" w:type="dxa"/>
            <w:noWrap w:val="0"/>
            <w:vAlign w:val="center"/>
          </w:tcPr>
          <w:p w14:paraId="4FE27C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714F39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餐饮部（46人）</w:t>
            </w:r>
          </w:p>
        </w:tc>
      </w:tr>
      <w:tr w14:paraId="007A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1" w:type="dxa"/>
            <w:vMerge w:val="continue"/>
            <w:noWrap w:val="0"/>
            <w:vAlign w:val="center"/>
          </w:tcPr>
          <w:p w14:paraId="49D1E2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 w14:paraId="2516CE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 w14:paraId="45E83C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 w14:paraId="34EE79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vMerge w:val="continue"/>
            <w:noWrap w:val="0"/>
            <w:vAlign w:val="center"/>
          </w:tcPr>
          <w:p w14:paraId="05BBA9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4134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009" w:type="dxa"/>
            <w:noWrap w:val="0"/>
            <w:vAlign w:val="center"/>
          </w:tcPr>
          <w:p w14:paraId="0C5BA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70（元/人）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023DF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服务员（兼职）（20人）</w:t>
            </w:r>
          </w:p>
        </w:tc>
      </w:tr>
      <w:tr w14:paraId="39ED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82" w:type="dxa"/>
            <w:gridSpan w:val="2"/>
            <w:noWrap w:val="0"/>
            <w:vAlign w:val="center"/>
          </w:tcPr>
          <w:p w14:paraId="26C031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合  计</w:t>
            </w:r>
          </w:p>
        </w:tc>
        <w:tc>
          <w:tcPr>
            <w:tcW w:w="1513" w:type="dxa"/>
            <w:noWrap w:val="0"/>
            <w:vAlign w:val="center"/>
          </w:tcPr>
          <w:p w14:paraId="4C77D6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5038A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791D1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1902B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  <w:t>12850</w:t>
            </w:r>
          </w:p>
        </w:tc>
        <w:tc>
          <w:tcPr>
            <w:tcW w:w="1009" w:type="dxa"/>
            <w:noWrap w:val="0"/>
            <w:vAlign w:val="center"/>
          </w:tcPr>
          <w:p w14:paraId="45F627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3818EE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方正仿宋简体" w:cs="Times New Roman"/>
                <w:spacing w:val="9"/>
                <w:sz w:val="21"/>
                <w:szCs w:val="21"/>
                <w:lang w:val="en-US" w:eastAsia="zh-CN"/>
              </w:rPr>
            </w:pPr>
          </w:p>
        </w:tc>
      </w:tr>
    </w:tbl>
    <w:p w14:paraId="37265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12CF"/>
    <w:rsid w:val="0F1412CF"/>
    <w:rsid w:val="5A9866CB"/>
    <w:rsid w:val="69D151A9"/>
    <w:rsid w:val="724A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464</Characters>
  <Lines>0</Lines>
  <Paragraphs>0</Paragraphs>
  <TotalTime>0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2025-05-28T00:32:00Z</dcterms:created>
  <dc:creator>末未</dc:creator>
  <cp:lastModifiedBy>小雨儿</cp:lastModifiedBy>
  <cp:lastPrinted>2025-05-28T00:49:00Z</cp:lastPrinted>
  <dcterms:modified xsi:type="dcterms:W3CDTF">2025-06-09T09:17:30Z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2D26822C17EC43F095EAE5B9F61E48D0_11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