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74E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附件</w:t>
      </w:r>
    </w:p>
    <w:p w14:paraId="069F375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报价表模板：</w:t>
      </w:r>
    </w:p>
    <w:p w14:paraId="0286BF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金雁广场地下停车场保洁服务报价表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16"/>
        <w:gridCol w:w="1125"/>
        <w:gridCol w:w="1195"/>
        <w:gridCol w:w="1500"/>
        <w:gridCol w:w="3211"/>
        <w:gridCol w:w="3643"/>
      </w:tblGrid>
      <w:tr w14:paraId="5DF1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74" w:type="dxa"/>
            <w:vAlign w:val="center"/>
          </w:tcPr>
          <w:p w14:paraId="41BBD0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vAlign w:val="center"/>
          </w:tcPr>
          <w:p w14:paraId="1B42B2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停车场名称</w:t>
            </w:r>
          </w:p>
        </w:tc>
        <w:tc>
          <w:tcPr>
            <w:tcW w:w="1125" w:type="dxa"/>
            <w:vAlign w:val="center"/>
          </w:tcPr>
          <w:p w14:paraId="186A8B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1195" w:type="dxa"/>
            <w:vAlign w:val="center"/>
          </w:tcPr>
          <w:p w14:paraId="24E9B4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500" w:type="dxa"/>
            <w:vAlign w:val="center"/>
          </w:tcPr>
          <w:p w14:paraId="6BE66B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实测服务面积</w:t>
            </w:r>
          </w:p>
        </w:tc>
        <w:tc>
          <w:tcPr>
            <w:tcW w:w="3211" w:type="dxa"/>
            <w:vAlign w:val="center"/>
          </w:tcPr>
          <w:p w14:paraId="3082A1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面积单价（元/㎡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·年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）</w:t>
            </w:r>
          </w:p>
        </w:tc>
        <w:tc>
          <w:tcPr>
            <w:tcW w:w="3643" w:type="dxa"/>
            <w:vAlign w:val="center"/>
          </w:tcPr>
          <w:p w14:paraId="2945CE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 w14:paraId="1894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4" w:type="dxa"/>
            <w:vAlign w:val="center"/>
          </w:tcPr>
          <w:p w14:paraId="75EA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Align w:val="center"/>
          </w:tcPr>
          <w:p w14:paraId="18BE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金雁广场地下停车场</w:t>
            </w:r>
          </w:p>
        </w:tc>
        <w:tc>
          <w:tcPr>
            <w:tcW w:w="1125" w:type="dxa"/>
            <w:vAlign w:val="center"/>
          </w:tcPr>
          <w:p w14:paraId="1688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 w14:paraId="55C2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 w14:paraId="3DBC3901">
            <w:pPr>
              <w:pStyle w:val="2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4952.4㎡</w:t>
            </w:r>
          </w:p>
        </w:tc>
        <w:tc>
          <w:tcPr>
            <w:tcW w:w="3211" w:type="dxa"/>
            <w:vAlign w:val="center"/>
          </w:tcPr>
          <w:p w14:paraId="300C54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 w14:paraId="368E99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0D7E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90" w:type="dxa"/>
            <w:gridSpan w:val="2"/>
            <w:vAlign w:val="center"/>
          </w:tcPr>
          <w:p w14:paraId="2023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1125" w:type="dxa"/>
            <w:vAlign w:val="center"/>
          </w:tcPr>
          <w:p w14:paraId="58FD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06" w:type="dxa"/>
            <w:gridSpan w:val="3"/>
            <w:vAlign w:val="center"/>
          </w:tcPr>
          <w:p w14:paraId="3CFCC9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大写：</w:t>
            </w:r>
          </w:p>
        </w:tc>
        <w:tc>
          <w:tcPr>
            <w:tcW w:w="3643" w:type="dxa"/>
            <w:vAlign w:val="center"/>
          </w:tcPr>
          <w:p w14:paraId="5B7C7A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</w:tbl>
    <w:p w14:paraId="5E49095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 w14:paraId="636EF32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 w14:paraId="380939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 w14:paraId="39B52A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 w14:paraId="6FB297B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79539B4">
      <w:pPr>
        <w:rPr>
          <w:rFonts w:hint="default"/>
          <w:lang w:val="en-US" w:eastAsia="zh-CN"/>
        </w:rPr>
      </w:pPr>
      <w:bookmarkStart w:id="0" w:name="_GoBack"/>
      <w:bookmarkEnd w:id="0"/>
    </w:p>
    <w:p w14:paraId="0CEA06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 w14:paraId="47965630">
      <w:pPr>
        <w:pStyle w:val="2"/>
        <w:spacing w:before="0" w:after="0" w:line="560" w:lineRule="exact"/>
        <w:ind w:firstLine="8640" w:firstLineChars="2700"/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 w14:paraId="5ABDCD8D"/>
    <w:sectPr>
      <w:pgSz w:w="16838" w:h="11906" w:orient="landscape"/>
      <w:pgMar w:top="1587" w:right="2098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53D4E6-5650-4AD2-8601-28590CF389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933B2C-BEC2-4C56-8A8C-48CAEA878056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6F41BB-BF96-4A1B-8012-184FDE1426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99025A3"/>
    <w:rsid w:val="01DF3985"/>
    <w:rsid w:val="4BC47EB1"/>
    <w:rsid w:val="699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117</Characters>
  <Lines>0</Lines>
  <Paragraphs>0</Paragraphs>
  <TotalTime>0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2025-04-18T06:11:00Z</dcterms:created>
  <dc:creator>愚公移山不改道</dc:creator>
  <cp:lastModifiedBy>赵洪彪</cp:lastModifiedBy>
  <dcterms:modified xsi:type="dcterms:W3CDTF">2025-04-18T09:25:37Z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DC2F4C165AFA444F9E96F134FDA1054C_11</vt:lpwstr>
  </property>
</Properties>
</file>