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17A71">
      <w:pPr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-2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2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2930C934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广汉市三星堆镇乡镇建（构）筑物拆除项目</w:t>
      </w:r>
    </w:p>
    <w:p w14:paraId="260D094A">
      <w:pPr>
        <w:jc w:val="center"/>
        <w:rPr>
          <w:rFonts w:hint="default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残值处置合同</w:t>
      </w:r>
    </w:p>
    <w:p w14:paraId="350C9E59">
      <w:pPr>
        <w:rPr>
          <w:sz w:val="28"/>
          <w:szCs w:val="28"/>
        </w:rPr>
      </w:pPr>
    </w:p>
    <w:p w14:paraId="0CC5B374">
      <w:pPr>
        <w:spacing w:before="94" w:line="610" w:lineRule="exac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position w:val="24"/>
          <w:sz w:val="28"/>
          <w:szCs w:val="28"/>
        </w:rPr>
        <w:t>发包方(以下简称甲方):</w:t>
      </w:r>
      <w:r>
        <w:rPr>
          <w:rFonts w:ascii="宋体" w:hAnsi="宋体" w:eastAsia="宋体" w:cs="宋体"/>
          <w:spacing w:val="7"/>
          <w:position w:val="24"/>
          <w:sz w:val="28"/>
          <w:szCs w:val="28"/>
          <w:u w:val="single"/>
        </w:rPr>
        <w:t>广汉市城乡建设发展有限公司</w:t>
      </w:r>
    </w:p>
    <w:p w14:paraId="0D31B448">
      <w:pPr>
        <w:rPr>
          <w:rFonts w:hint="default" w:ascii="宋体" w:hAnsi="宋体" w:eastAsia="宋体" w:cs="宋体"/>
          <w:spacing w:val="8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9"/>
          <w:sz w:val="28"/>
          <w:szCs w:val="28"/>
        </w:rPr>
        <w:t>承揽方(以下简称乙方):</w:t>
      </w:r>
      <w:r>
        <w:rPr>
          <w:rFonts w:hint="eastAsia" w:ascii="宋体" w:hAnsi="宋体" w:eastAsia="宋体" w:cs="宋体"/>
          <w:spacing w:val="9"/>
          <w:sz w:val="28"/>
          <w:szCs w:val="28"/>
          <w:u w:val="single"/>
          <w:lang w:val="en-US" w:eastAsia="zh-CN"/>
        </w:rPr>
        <w:t xml:space="preserve">                        </w:t>
      </w:r>
    </w:p>
    <w:p w14:paraId="602B74C3">
      <w:pPr>
        <w:numPr>
          <w:ilvl w:val="0"/>
          <w:numId w:val="2"/>
        </w:numPr>
        <w:spacing w:before="234" w:line="219" w:lineRule="auto"/>
        <w:ind w:left="4"/>
        <w:rPr>
          <w:rFonts w:ascii="宋体" w:hAnsi="宋体" w:eastAsia="宋体" w:cs="宋体"/>
          <w:b/>
          <w:bCs/>
          <w:spacing w:val="5"/>
          <w:sz w:val="29"/>
          <w:szCs w:val="29"/>
        </w:rPr>
      </w:pPr>
      <w:r>
        <w:rPr>
          <w:rFonts w:ascii="宋体" w:hAnsi="宋体" w:eastAsia="宋体" w:cs="宋体"/>
          <w:b/>
          <w:bCs/>
          <w:spacing w:val="5"/>
          <w:sz w:val="29"/>
          <w:szCs w:val="29"/>
        </w:rPr>
        <w:t>项目内容</w:t>
      </w:r>
    </w:p>
    <w:p w14:paraId="50BEAEB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highlight w:val="none"/>
          <w:lang w:eastAsia="zh-CN"/>
        </w:rPr>
        <w:t>广汉市城乡建设发展有限公司关于广汉市三星堆镇乡镇建（构）筑物拆除项目残值处置项目的询价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highlight w:val="none"/>
          <w:lang w:val="en-US" w:eastAsia="zh-CN"/>
        </w:rPr>
        <w:t>文件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》，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highlight w:val="none"/>
        </w:rPr>
        <w:t>甲、乙双方现场核定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highlight w:val="none"/>
          <w:lang w:val="en-US" w:eastAsia="zh-CN"/>
        </w:rPr>
        <w:t>评估明细表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highlight w:val="none"/>
          <w:lang w:val="en-US" w:eastAsia="zh-CN"/>
        </w:rPr>
        <w:t>内容，按核对之后的拆除物品清单进行处置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highlight w:val="none"/>
          <w:lang w:eastAsia="zh-CN"/>
        </w:rPr>
        <w:t>。</w:t>
      </w:r>
    </w:p>
    <w:p w14:paraId="4A158ED8">
      <w:pPr>
        <w:numPr>
          <w:ilvl w:val="0"/>
          <w:numId w:val="2"/>
        </w:numPr>
        <w:spacing w:before="234" w:line="219" w:lineRule="auto"/>
        <w:ind w:left="4"/>
        <w:rPr>
          <w:rFonts w:ascii="宋体" w:hAnsi="宋体" w:eastAsia="宋体" w:cs="宋体"/>
          <w:b/>
          <w:bCs/>
          <w:spacing w:val="5"/>
          <w:sz w:val="29"/>
          <w:szCs w:val="29"/>
        </w:rPr>
      </w:pPr>
      <w:r>
        <w:rPr>
          <w:rFonts w:ascii="宋体" w:hAnsi="宋体" w:eastAsia="宋体" w:cs="宋体"/>
          <w:b/>
          <w:bCs/>
          <w:spacing w:val="5"/>
          <w:sz w:val="29"/>
          <w:szCs w:val="29"/>
        </w:rPr>
        <w:t>合同价格</w:t>
      </w:r>
    </w:p>
    <w:p w14:paraId="31D2B41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残值处置成交金额为</w:t>
      </w: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合同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处置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费用金额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包含为处置残值发生的一切费用，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包括但不限于所有人工费、机械费、临时设费用、安全文明施工费用、交通费、除尘费、税费、拆除人员保险费用等。</w:t>
      </w:r>
    </w:p>
    <w:p w14:paraId="3BB9DF23">
      <w:pPr>
        <w:spacing w:before="221" w:line="219" w:lineRule="auto"/>
        <w:ind w:left="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3"/>
          <w:sz w:val="29"/>
          <w:szCs w:val="29"/>
        </w:rPr>
        <w:t>第三条、付款方式</w:t>
      </w:r>
    </w:p>
    <w:p w14:paraId="04EA865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</w:rPr>
        <w:t>1.</w:t>
      </w: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签订</w:t>
      </w: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本合同</w:t>
      </w: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后</w:t>
      </w: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个日历天内，乙方向甲方一次性支付残值处置费,</w:t>
      </w: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甲方在确认收款后</w:t>
      </w: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向乙方开具增值税专用发票</w:t>
      </w: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（税率13%），并</w:t>
      </w: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向乙方现场移交并签订《移交确认单》、开展标的残值</w:t>
      </w: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物品转移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。</w:t>
      </w:r>
    </w:p>
    <w:p w14:paraId="4F910830">
      <w:pPr>
        <w:spacing w:before="221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3"/>
          <w:sz w:val="29"/>
          <w:szCs w:val="29"/>
        </w:rPr>
        <w:t>第</w:t>
      </w:r>
      <w:r>
        <w:rPr>
          <w:rFonts w:hint="eastAsia" w:ascii="宋体" w:hAnsi="宋体" w:eastAsia="宋体" w:cs="宋体"/>
          <w:b/>
          <w:bCs/>
          <w:spacing w:val="3"/>
          <w:sz w:val="29"/>
          <w:szCs w:val="29"/>
          <w:lang w:val="en-US" w:eastAsia="zh-CN"/>
        </w:rPr>
        <w:t>四</w:t>
      </w:r>
      <w:r>
        <w:rPr>
          <w:rFonts w:ascii="宋体" w:hAnsi="宋体" w:eastAsia="宋体" w:cs="宋体"/>
          <w:b/>
          <w:bCs/>
          <w:spacing w:val="3"/>
          <w:sz w:val="29"/>
          <w:szCs w:val="29"/>
        </w:rPr>
        <w:t>条、违约责任</w:t>
      </w:r>
    </w:p>
    <w:p w14:paraId="4C591B3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合同生效后，任何一方无故终止和解除合同，违约方应向守约方支付残值处置成交金额</w:t>
      </w:r>
      <w:r>
        <w:rPr>
          <w:rFonts w:hint="eastAsia" w:ascii="Times New Roman" w:hAnsi="Times New Roman" w:eastAsia="宋体" w:cs="Times New Roman"/>
          <w:b w:val="0"/>
          <w:bCs w:val="0"/>
          <w:spacing w:val="5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</w:rPr>
        <w:t>%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的违约金，造成损失的应依法赔偿。</w:t>
      </w:r>
    </w:p>
    <w:p w14:paraId="6AB92E32">
      <w:pPr>
        <w:spacing w:before="309" w:line="219" w:lineRule="auto"/>
        <w:ind w:left="4"/>
        <w:rPr>
          <w:rFonts w:ascii="宋体" w:hAnsi="宋体" w:eastAsia="宋体" w:cs="宋体"/>
          <w:b/>
          <w:bCs/>
          <w:spacing w:val="3"/>
          <w:sz w:val="29"/>
          <w:szCs w:val="29"/>
        </w:rPr>
      </w:pPr>
      <w:r>
        <w:rPr>
          <w:rFonts w:ascii="宋体" w:hAnsi="宋体" w:eastAsia="宋体" w:cs="宋体"/>
          <w:b/>
          <w:bCs/>
          <w:spacing w:val="3"/>
          <w:sz w:val="29"/>
          <w:szCs w:val="29"/>
        </w:rPr>
        <w:t>第</w:t>
      </w:r>
      <w:r>
        <w:rPr>
          <w:rFonts w:hint="eastAsia" w:ascii="宋体" w:hAnsi="宋体" w:eastAsia="宋体" w:cs="宋体"/>
          <w:b/>
          <w:bCs/>
          <w:spacing w:val="3"/>
          <w:sz w:val="29"/>
          <w:szCs w:val="29"/>
          <w:lang w:val="en-US" w:eastAsia="zh-CN"/>
        </w:rPr>
        <w:t>五</w:t>
      </w:r>
      <w:r>
        <w:rPr>
          <w:rFonts w:ascii="宋体" w:hAnsi="宋体" w:eastAsia="宋体" w:cs="宋体"/>
          <w:b/>
          <w:bCs/>
          <w:spacing w:val="3"/>
          <w:sz w:val="29"/>
          <w:szCs w:val="29"/>
        </w:rPr>
        <w:t>条、争议解决</w:t>
      </w:r>
    </w:p>
    <w:p w14:paraId="425DF4DF">
      <w:pPr>
        <w:pStyle w:val="6"/>
      </w:pPr>
    </w:p>
    <w:p w14:paraId="54D115F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如本合同执行过程中发生争议，双方应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先友好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协商，如协商不成，任何一方都有权向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u w:val="single"/>
        </w:rPr>
        <w:t>甲方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所在地人民法院提起诉讼。</w:t>
      </w:r>
    </w:p>
    <w:p w14:paraId="65515623">
      <w:pPr>
        <w:spacing w:before="221" w:line="219" w:lineRule="auto"/>
        <w:ind w:left="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4"/>
          <w:sz w:val="29"/>
          <w:szCs w:val="29"/>
        </w:rPr>
        <w:t>第</w:t>
      </w:r>
      <w:r>
        <w:rPr>
          <w:rFonts w:hint="eastAsia" w:ascii="宋体" w:hAnsi="宋体" w:eastAsia="宋体" w:cs="宋体"/>
          <w:b/>
          <w:bCs/>
          <w:spacing w:val="4"/>
          <w:sz w:val="29"/>
          <w:szCs w:val="29"/>
          <w:lang w:val="en-US" w:eastAsia="zh-CN"/>
        </w:rPr>
        <w:t>六</w:t>
      </w:r>
      <w:r>
        <w:rPr>
          <w:rFonts w:ascii="宋体" w:hAnsi="宋体" w:eastAsia="宋体" w:cs="宋体"/>
          <w:b/>
          <w:bCs/>
          <w:spacing w:val="4"/>
          <w:sz w:val="29"/>
          <w:szCs w:val="29"/>
        </w:rPr>
        <w:t>条、其他</w:t>
      </w:r>
    </w:p>
    <w:p w14:paraId="59876BD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</w:rPr>
        <w:t>1.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本合同一式肆份，甲方执贰份，乙方执贰份，签字盖章后立即生效。</w:t>
      </w:r>
    </w:p>
    <w:p w14:paraId="186B70F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</w:rPr>
        <w:t>2.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未尽事宜，经双方协调一致，签订补充协议，补充协议与本合同具有同等效力。</w:t>
      </w:r>
    </w:p>
    <w:p w14:paraId="0CD79EB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80" w:firstLineChars="200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5"/>
          <w:sz w:val="28"/>
          <w:szCs w:val="28"/>
        </w:rPr>
        <w:t>3.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本合同附件与本合同条款具有同等效力。</w:t>
      </w:r>
    </w:p>
    <w:p w14:paraId="089528E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</w:p>
    <w:p w14:paraId="590C141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</w:p>
    <w:p w14:paraId="6DC7743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甲方(盖章)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广汉市城乡建设发展有限公司</w:t>
      </w:r>
    </w:p>
    <w:p w14:paraId="081AFB5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法定代表人(签字或加盖个人名章)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  <w:t>：</w:t>
      </w:r>
    </w:p>
    <w:p w14:paraId="5AAED1A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开户银行：</w:t>
      </w:r>
    </w:p>
    <w:p w14:paraId="007D8A1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账号：</w:t>
      </w:r>
    </w:p>
    <w:p w14:paraId="7C6C8F3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日期：</w:t>
      </w:r>
    </w:p>
    <w:p w14:paraId="554A424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</w:p>
    <w:p w14:paraId="7EEE92F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</w:p>
    <w:p w14:paraId="2609445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乙方(盖章):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  <w:t>：</w:t>
      </w:r>
    </w:p>
    <w:p w14:paraId="10A6C07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法定代表人(签字或加盖个人名章)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  <w:t>：</w:t>
      </w:r>
    </w:p>
    <w:p w14:paraId="551D1DD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开户银行：</w:t>
      </w:r>
    </w:p>
    <w:p w14:paraId="2D1B394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账号：</w:t>
      </w:r>
    </w:p>
    <w:p w14:paraId="4C3B614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日期：</w:t>
      </w:r>
      <w:bookmarkStart w:id="0" w:name="_GoBack"/>
      <w:bookmarkEnd w:id="0"/>
    </w:p>
    <w:p w14:paraId="1D304BB3">
      <w:pPr>
        <w:pStyle w:val="9"/>
        <w:numPr>
          <w:ilvl w:val="4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45D08">
    <w:pPr>
      <w:spacing w:line="219" w:lineRule="auto"/>
      <w:ind w:left="3439"/>
      <w:rPr>
        <w:rFonts w:ascii="宋体" w:hAnsi="宋体" w:eastAsia="宋体" w:cs="宋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89354"/>
    <w:multiLevelType w:val="singleLevel"/>
    <w:tmpl w:val="FF389354"/>
    <w:lvl w:ilvl="0" w:tentative="0">
      <w:start w:val="1"/>
      <w:numFmt w:val="chineseCounting"/>
      <w:suff w:val="nothing"/>
      <w:lvlText w:val="第%1条、"/>
      <w:lvlJc w:val="left"/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NDdjNTk2MjY4Nzg5ODE3NWYxZGU4ODU0YjIwYzIifQ=="/>
  </w:docVars>
  <w:rsids>
    <w:rsidRoot w:val="3A336C59"/>
    <w:rsid w:val="025F4662"/>
    <w:rsid w:val="04390F26"/>
    <w:rsid w:val="06430132"/>
    <w:rsid w:val="085B710C"/>
    <w:rsid w:val="0A906B62"/>
    <w:rsid w:val="0CBC4882"/>
    <w:rsid w:val="13527640"/>
    <w:rsid w:val="1422333F"/>
    <w:rsid w:val="17816BE0"/>
    <w:rsid w:val="1B7C4ABD"/>
    <w:rsid w:val="1D4619A4"/>
    <w:rsid w:val="2369313B"/>
    <w:rsid w:val="2C265C9D"/>
    <w:rsid w:val="300E51DC"/>
    <w:rsid w:val="312D0EEE"/>
    <w:rsid w:val="390B6888"/>
    <w:rsid w:val="3A336C59"/>
    <w:rsid w:val="3AE10910"/>
    <w:rsid w:val="3EAB4A2C"/>
    <w:rsid w:val="412D70FE"/>
    <w:rsid w:val="448A6B93"/>
    <w:rsid w:val="46E50E70"/>
    <w:rsid w:val="48713B61"/>
    <w:rsid w:val="4A645BE7"/>
    <w:rsid w:val="50E8403F"/>
    <w:rsid w:val="53B07E4F"/>
    <w:rsid w:val="55B743BB"/>
    <w:rsid w:val="561F0AAE"/>
    <w:rsid w:val="570606C5"/>
    <w:rsid w:val="58E14D86"/>
    <w:rsid w:val="59162714"/>
    <w:rsid w:val="59A65848"/>
    <w:rsid w:val="5A0024B5"/>
    <w:rsid w:val="5F881C77"/>
    <w:rsid w:val="61A84056"/>
    <w:rsid w:val="62970423"/>
    <w:rsid w:val="69A271D0"/>
    <w:rsid w:val="6BA702C2"/>
    <w:rsid w:val="6C4D7FD2"/>
    <w:rsid w:val="7389405E"/>
    <w:rsid w:val="767E14E1"/>
    <w:rsid w:val="78434773"/>
    <w:rsid w:val="79E52E77"/>
    <w:rsid w:val="7B245083"/>
    <w:rsid w:val="7CAB0684"/>
    <w:rsid w:val="7E755665"/>
    <w:rsid w:val="7E9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spacing w:after="160" w:line="259" w:lineRule="auto"/>
      <w:jc w:val="both"/>
    </w:pPr>
    <w:rPr>
      <w:rFonts w:ascii="Times New Roman" w:hAnsi="Times New Roman" w:eastAsia="仿宋" w:cs="Times New Roman"/>
      <w:kern w:val="2"/>
      <w:sz w:val="28"/>
      <w:szCs w:val="20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ind w:firstLine="640" w:firstLineChars="200"/>
    </w:pPr>
  </w:style>
  <w:style w:type="paragraph" w:customStyle="1" w:styleId="9">
    <w:name w:val="标题 5（有编号）（绿盟科技）"/>
    <w:basedOn w:val="1"/>
    <w:next w:val="10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633</Words>
  <Characters>644</Characters>
  <Lines>0</Lines>
  <Paragraphs>0</Paragraphs>
  <TotalTime>17</TotalTime>
  <ScaleCrop>false</ScaleCrop>
  <LinksUpToDate>false</LinksUpToDate>
  <CharactersWithSpaces>680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2023-05-12T09:17:00Z</dcterms:created>
  <dc:creator>C</dc:creator>
  <cp:lastModifiedBy>：）</cp:lastModifiedBy>
  <cp:lastPrinted>2025-03-10T06:25:20Z</cp:lastPrinted>
  <dcterms:modified xsi:type="dcterms:W3CDTF">2025-03-10T06:25:24Z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64BF211FD33E479A815324559C4826D7_13</vt:lpwstr>
  </property>
  <property fmtid="{D5CDD505-2E9C-101B-9397-08002B2CF9AE}" pid="4" name="KSOTemplateDocerSaveRecord">
    <vt:lpwstr>eyJoZGlkIjoiM2RhYjE1YzA1N2Q2YTQ0OWE2Y2JlODFmMDAyZWQ0YmIiLCJ1c2VySWQiOiI5Njc5NjI4NjMifQ==</vt:lpwstr>
  </property>
</Properties>
</file>