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E80D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16122842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6C7EF03B">
      <w:pPr>
        <w:spacing w:line="307" w:lineRule="auto"/>
        <w:rPr>
          <w:rFonts w:ascii="Arial"/>
          <w:sz w:val="21"/>
        </w:rPr>
      </w:pPr>
    </w:p>
    <w:p w14:paraId="05A7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广汉市广电文化传媒有限责任公司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B9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广汉市广电文化传媒有限责任公司</w:t>
      </w:r>
      <w:r>
        <w:rPr>
          <w:rFonts w:hint="eastAsia" w:ascii="Times New Roman" w:hAnsi="Times New Roman" w:eastAsia="方正仿宋简体"/>
          <w:b w:val="0"/>
          <w:bCs w:val="0"/>
          <w:sz w:val="32"/>
          <w:szCs w:val="32"/>
          <w:lang w:val="en-US" w:eastAsia="zh-CN"/>
        </w:rPr>
        <w:t>2023年财务咨询服务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64465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6EC4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49DF9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F8D6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6DDA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bookmarkStart w:id="0" w:name="_GoBack"/>
      <w:bookmarkEnd w:id="0"/>
    </w:p>
    <w:p w14:paraId="13555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DF8E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7D1FE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3A86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2F74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46E5AB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B715ACF-315D-4953-8BB5-21DD4C54224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2F0CC4E-CA8F-4CCE-ACB9-831CB2023F25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FC59105-A40E-4FA2-BA80-40CDB031E04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JjYzM4ZmQwMTczN2Y0MWFhMjJmYThhOWFhMzYifQ=="/>
  </w:docVars>
  <w:rsids>
    <w:rsidRoot w:val="00000000"/>
    <w:rsid w:val="06EB0758"/>
    <w:rsid w:val="30154023"/>
    <w:rsid w:val="3358064D"/>
    <w:rsid w:val="57C77AB3"/>
    <w:rsid w:val="63D00817"/>
    <w:rsid w:val="7A7D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234</Characters>
  <Lines>0</Lines>
  <Paragraphs>0</Paragraphs>
  <TotalTime>0</TotalTime>
  <ScaleCrop>false</ScaleCrop>
  <LinksUpToDate>false</LinksUpToDate>
  <CharactersWithSpaces>344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2024-10-14T06:58:00Z</dcterms:created>
  <dc:creator>Administrator</dc:creator>
  <cp:lastModifiedBy>刘小璐</cp:lastModifiedBy>
  <dcterms:modified xsi:type="dcterms:W3CDTF">2024-10-28T08:17:35Z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B256B6A4344143A3AAEF34BC73A3CB1C_12</vt:lpwstr>
  </property>
</Properties>
</file>