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364C"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附件：询价采购文件</w:t>
      </w:r>
    </w:p>
    <w:p w14:paraId="2E6DFACC">
      <w:pPr>
        <w:jc w:val="center"/>
        <w:rPr>
          <w:rFonts w:hint="eastAsia" w:ascii="宋体" w:hAnsi="宋体"/>
          <w:b/>
          <w:spacing w:val="42"/>
          <w:sz w:val="96"/>
          <w:szCs w:val="96"/>
          <w:lang w:val="en-US" w:eastAsia="zh-CN"/>
        </w:rPr>
      </w:pPr>
    </w:p>
    <w:p w14:paraId="018BCF1D">
      <w:pPr>
        <w:jc w:val="center"/>
        <w:rPr>
          <w:rFonts w:ascii="宋体" w:hAnsi="宋体"/>
          <w:b/>
          <w:spacing w:val="42"/>
          <w:sz w:val="96"/>
          <w:szCs w:val="96"/>
        </w:rPr>
      </w:pPr>
      <w:r>
        <w:rPr>
          <w:rFonts w:hint="eastAsia" w:ascii="宋体" w:hAnsi="宋体"/>
          <w:b/>
          <w:spacing w:val="42"/>
          <w:sz w:val="96"/>
          <w:szCs w:val="96"/>
          <w:lang w:val="en-US" w:eastAsia="zh-CN"/>
        </w:rPr>
        <w:t>询价采购</w:t>
      </w:r>
      <w:r>
        <w:rPr>
          <w:rFonts w:hint="eastAsia" w:ascii="宋体" w:hAnsi="宋体"/>
          <w:b/>
          <w:spacing w:val="42"/>
          <w:sz w:val="96"/>
          <w:szCs w:val="96"/>
        </w:rPr>
        <w:t>文件</w:t>
      </w:r>
    </w:p>
    <w:p w14:paraId="2E50818C">
      <w:pPr>
        <w:spacing w:line="460" w:lineRule="exact"/>
        <w:rPr>
          <w:rFonts w:ascii="宋体" w:hAnsi="宋体"/>
          <w:b/>
          <w:spacing w:val="20"/>
          <w:sz w:val="30"/>
        </w:rPr>
      </w:pPr>
    </w:p>
    <w:p w14:paraId="7407CAE8">
      <w:pPr>
        <w:spacing w:line="460" w:lineRule="exact"/>
        <w:rPr>
          <w:rFonts w:ascii="宋体" w:hAnsi="宋体"/>
          <w:sz w:val="30"/>
        </w:rPr>
      </w:pPr>
    </w:p>
    <w:p w14:paraId="1B1A7DF1">
      <w:pPr>
        <w:spacing w:line="360" w:lineRule="auto"/>
        <w:jc w:val="both"/>
        <w:rPr>
          <w:rFonts w:hint="eastAsia" w:ascii="宋体" w:hAnsi="宋体"/>
          <w:b/>
          <w:spacing w:val="20"/>
          <w:sz w:val="30"/>
        </w:rPr>
      </w:pPr>
    </w:p>
    <w:p w14:paraId="7C005C68">
      <w:pPr>
        <w:spacing w:line="360" w:lineRule="auto"/>
        <w:ind w:firstLine="672" w:firstLineChars="197"/>
        <w:rPr>
          <w:rFonts w:hint="eastAsia" w:ascii="宋体" w:hAnsi="宋体"/>
          <w:b/>
          <w:spacing w:val="20"/>
          <w:sz w:val="30"/>
        </w:rPr>
      </w:pPr>
    </w:p>
    <w:p w14:paraId="5A704020">
      <w:pPr>
        <w:jc w:val="center"/>
        <w:rPr>
          <w:rFonts w:ascii="宋体" w:hAnsi="宋体"/>
          <w:b/>
          <w:bCs/>
          <w:spacing w:val="110"/>
          <w:sz w:val="32"/>
          <w:szCs w:val="32"/>
        </w:rPr>
      </w:pPr>
      <w:r>
        <w:rPr>
          <w:rFonts w:hint="eastAsia" w:ascii="宋体" w:hAnsi="宋体"/>
          <w:b/>
          <w:spacing w:val="20"/>
          <w:sz w:val="32"/>
          <w:szCs w:val="32"/>
        </w:rPr>
        <w:t>采购项目名称：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广汉市保安服务有限公司对讲机采购</w:t>
      </w:r>
    </w:p>
    <w:p w14:paraId="4C3A534F"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 w14:paraId="6A02BD39"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 w14:paraId="41BAB2C6"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 w14:paraId="228BB0C2">
      <w:pPr>
        <w:jc w:val="center"/>
        <w:rPr>
          <w:rFonts w:ascii="宋体" w:hAnsi="宋体"/>
          <w:b/>
          <w:spacing w:val="110"/>
          <w:sz w:val="32"/>
          <w:szCs w:val="32"/>
        </w:rPr>
      </w:pPr>
    </w:p>
    <w:p w14:paraId="0FC77350">
      <w:pPr>
        <w:jc w:val="center"/>
        <w:rPr>
          <w:rFonts w:hint="eastAsia" w:ascii="宋体" w:hAnsi="宋体" w:cs="仿宋_GB2312"/>
          <w:b/>
          <w:spacing w:val="110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中国·四川（广汉）</w:t>
      </w:r>
    </w:p>
    <w:p w14:paraId="3DCC6C42">
      <w:pPr>
        <w:jc w:val="center"/>
        <w:rPr>
          <w:rFonts w:ascii="宋体" w:hAnsi="宋体"/>
          <w:b/>
          <w:spacing w:val="110"/>
          <w:sz w:val="32"/>
          <w:szCs w:val="32"/>
        </w:rPr>
      </w:pP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广汉市保安服务有限公司编</w:t>
      </w:r>
      <w:r>
        <w:rPr>
          <w:rFonts w:hint="eastAsia" w:ascii="宋体" w:hAnsi="宋体" w:cs="宋体"/>
          <w:b/>
          <w:spacing w:val="60"/>
          <w:kern w:val="0"/>
          <w:sz w:val="32"/>
          <w:szCs w:val="32"/>
        </w:rPr>
        <w:t>制</w:t>
      </w:r>
    </w:p>
    <w:p w14:paraId="084A2C2B">
      <w:pPr>
        <w:spacing w:line="460" w:lineRule="exact"/>
        <w:jc w:val="center"/>
        <w:rPr>
          <w:rFonts w:ascii="宋体" w:hAnsi="宋体"/>
          <w:b/>
          <w:spacing w:val="20"/>
          <w:sz w:val="32"/>
          <w:szCs w:val="32"/>
        </w:rPr>
      </w:pPr>
      <w:r>
        <w:rPr>
          <w:rFonts w:ascii="宋体" w:hAnsi="宋体"/>
          <w:b/>
          <w:spacing w:val="20"/>
          <w:sz w:val="32"/>
          <w:szCs w:val="32"/>
        </w:rPr>
        <w:t>202</w:t>
      </w: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4</w:t>
      </w:r>
      <w:r>
        <w:rPr>
          <w:rFonts w:ascii="宋体" w:hAnsi="宋体"/>
          <w:b/>
          <w:spacing w:val="20"/>
          <w:sz w:val="32"/>
          <w:szCs w:val="32"/>
        </w:rPr>
        <w:t>年</w:t>
      </w: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7</w:t>
      </w:r>
      <w:r>
        <w:rPr>
          <w:rFonts w:ascii="宋体" w:hAnsi="宋体"/>
          <w:b/>
          <w:spacing w:val="20"/>
          <w:sz w:val="32"/>
          <w:szCs w:val="32"/>
        </w:rPr>
        <w:t>月</w:t>
      </w:r>
    </w:p>
    <w:p w14:paraId="3EA841AC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 w14:paraId="1B86B4E9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 w14:paraId="37BCFAFD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 w14:paraId="7C720527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 w14:paraId="58224167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 w14:paraId="7630D4C4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 w14:paraId="3B8954A4">
      <w:pPr>
        <w:pStyle w:val="7"/>
        <w:rPr>
          <w:rFonts w:hint="eastAsia"/>
          <w:lang w:val="en-US" w:eastAsia="zh-CN"/>
        </w:rPr>
      </w:pPr>
    </w:p>
    <w:p w14:paraId="2062100B">
      <w:pPr>
        <w:tabs>
          <w:tab w:val="left" w:pos="2788"/>
        </w:tabs>
        <w:spacing w:line="360" w:lineRule="auto"/>
        <w:jc w:val="both"/>
        <w:rPr>
          <w:rFonts w:hint="eastAsia" w:ascii="宋体" w:hAnsi="宋体"/>
          <w:b/>
          <w:bCs/>
          <w:sz w:val="32"/>
          <w:lang w:val="en-US" w:eastAsia="zh-CN"/>
        </w:rPr>
      </w:pPr>
    </w:p>
    <w:p w14:paraId="4404F8BA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sz w:val="10"/>
          <w:szCs w:val="10"/>
          <w:u w:val="single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第一章 询价</w:t>
      </w:r>
      <w:r>
        <w:rPr>
          <w:rFonts w:hint="eastAsia" w:ascii="宋体" w:hAnsi="宋体"/>
          <w:b/>
          <w:bCs/>
          <w:sz w:val="32"/>
        </w:rPr>
        <w:t>邀请</w:t>
      </w:r>
    </w:p>
    <w:p w14:paraId="2F9617D0"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：</w:t>
      </w:r>
    </w:p>
    <w:p w14:paraId="34E821D3"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我单位</w:t>
      </w:r>
      <w:r>
        <w:rPr>
          <w:rFonts w:ascii="宋体" w:hAnsi="宋体"/>
          <w:sz w:val="24"/>
          <w:szCs w:val="24"/>
        </w:rPr>
        <w:t>拟</w:t>
      </w:r>
      <w:r>
        <w:rPr>
          <w:rFonts w:hint="eastAsia"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广汉市保安服务有限公司对讲机采购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通过邀请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方式选择和确定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。诚邀贵单位参与本项目的邀请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。项目情况及有关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事宜如下：</w:t>
      </w:r>
    </w:p>
    <w:p w14:paraId="495B6565"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一、项目名称</w:t>
      </w:r>
    </w:p>
    <w:p w14:paraId="2C553AFA"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>广汉市保安服务有限公司对讲机采购</w:t>
      </w:r>
    </w:p>
    <w:p w14:paraId="2643A142">
      <w:pPr>
        <w:tabs>
          <w:tab w:val="left" w:pos="2788"/>
        </w:tabs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二、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项目概况</w:t>
      </w:r>
    </w:p>
    <w:p w14:paraId="101A2E60"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对采购人要求的项目进行报价，根据符合要求的供应商的报价明细，选取报价最低的供应商确定为成交供应商。</w:t>
      </w:r>
    </w:p>
    <w:p w14:paraId="681A84E9">
      <w:pPr>
        <w:pStyle w:val="7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限价：人民币13500元 大写：壹万叁仟伍佰元整</w:t>
      </w:r>
    </w:p>
    <w:p w14:paraId="447B9B5A">
      <w:pPr>
        <w:pStyle w:val="4"/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三、供应商资格要求</w:t>
      </w:r>
    </w:p>
    <w:p w14:paraId="7B8D06A0">
      <w:pPr>
        <w:pStyle w:val="4"/>
        <w:numPr>
          <w:ilvl w:val="0"/>
          <w:numId w:val="0"/>
        </w:numPr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1、</w:t>
      </w:r>
      <w:r>
        <w:rPr>
          <w:rFonts w:hint="eastAsia"/>
          <w:color w:val="000000"/>
          <w:sz w:val="24"/>
        </w:rPr>
        <w:t>具有独立承担民事责任的能力；</w:t>
      </w:r>
    </w:p>
    <w:p w14:paraId="08F90753">
      <w:pPr>
        <w:pStyle w:val="5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2、具有银行开户信息</w:t>
      </w:r>
    </w:p>
    <w:p w14:paraId="790CC62C">
      <w:pPr>
        <w:pStyle w:val="4"/>
        <w:numPr>
          <w:ilvl w:val="0"/>
          <w:numId w:val="0"/>
        </w:numPr>
        <w:ind w:firstLine="480" w:firstLineChars="200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3、</w:t>
      </w:r>
      <w:r>
        <w:rPr>
          <w:rFonts w:hint="eastAsia"/>
          <w:color w:val="000000"/>
          <w:sz w:val="24"/>
        </w:rPr>
        <w:t>信誉要求：近3年无市场禁入情况。</w:t>
      </w:r>
    </w:p>
    <w:p w14:paraId="00B50CA3">
      <w:pPr>
        <w:tabs>
          <w:tab w:val="left" w:pos="2788"/>
        </w:tabs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供货</w:t>
      </w:r>
      <w:r>
        <w:rPr>
          <w:rFonts w:hint="eastAsia" w:ascii="宋体" w:hAnsi="宋体"/>
          <w:b/>
          <w:bCs/>
          <w:sz w:val="24"/>
          <w:szCs w:val="24"/>
        </w:rPr>
        <w:t>期限：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供应商接到采购人通知之日起3日内。</w:t>
      </w:r>
    </w:p>
    <w:p w14:paraId="43935377"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询价</w:t>
      </w:r>
      <w:r>
        <w:rPr>
          <w:rFonts w:hint="eastAsia" w:ascii="宋体" w:hAnsi="宋体"/>
          <w:b/>
          <w:bCs/>
          <w:sz w:val="24"/>
          <w:szCs w:val="24"/>
        </w:rPr>
        <w:t>邀请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书</w:t>
      </w:r>
      <w:r>
        <w:rPr>
          <w:rFonts w:hint="eastAsia" w:ascii="宋体" w:hAnsi="宋体"/>
          <w:b/>
          <w:bCs/>
          <w:sz w:val="24"/>
          <w:szCs w:val="24"/>
        </w:rPr>
        <w:t>的获取</w:t>
      </w:r>
    </w:p>
    <w:p w14:paraId="6EEAE313"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免费提供电子文档，通过</w:t>
      </w:r>
      <w:r>
        <w:rPr>
          <w:rFonts w:hint="eastAsia" w:ascii="宋体" w:hAnsi="宋体"/>
          <w:sz w:val="24"/>
          <w:szCs w:val="24"/>
          <w:lang w:val="en-US" w:eastAsia="zh-CN"/>
        </w:rPr>
        <w:t>广鑫官网自行下载</w:t>
      </w:r>
      <w:r>
        <w:rPr>
          <w:rFonts w:hint="eastAsia" w:ascii="宋体" w:hAnsi="宋体"/>
          <w:sz w:val="24"/>
          <w:szCs w:val="24"/>
        </w:rPr>
        <w:t>。</w:t>
      </w:r>
    </w:p>
    <w:p w14:paraId="121A30A7"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bookmarkStart w:id="0" w:name="_Toc18129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报价书（根据第三章报价书格式装订成册）</w:t>
      </w:r>
      <w:r>
        <w:rPr>
          <w:rFonts w:hint="eastAsia" w:ascii="宋体" w:hAnsi="宋体"/>
          <w:b/>
          <w:bCs/>
          <w:sz w:val="24"/>
          <w:szCs w:val="24"/>
        </w:rPr>
        <w:t>的递交</w:t>
      </w:r>
      <w:bookmarkEnd w:id="0"/>
    </w:p>
    <w:p w14:paraId="2A9B39C7">
      <w:pPr>
        <w:pStyle w:val="5"/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本次询价采取</w: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begin"/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instrText xml:space="preserve"> HYPERLINK "mailto:当面递交（广汉市汉口路二段153号广汉市保安服务有限公司二楼招投标办公室）/电子邮件（2924083200@qq.com）/邮寄（广汉市汉口路二段153号广汉市保安服务有限公司）" </w:instrTex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t>当面递交/电子邮件/邮寄</w: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方式：报价书</w:t>
      </w:r>
      <w:r>
        <w:rPr>
          <w:rFonts w:hint="eastAsia" w:ascii="Times New Roman" w:hAnsi="Times New Roman"/>
          <w:sz w:val="24"/>
          <w:szCs w:val="24"/>
        </w:rPr>
        <w:t>递交截止时间为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 xml:space="preserve"> 20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24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年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月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28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日1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:00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（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北京时间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</w:rPr>
        <w:t>。</w:t>
      </w:r>
    </w:p>
    <w:p w14:paraId="76DD4DB4">
      <w:pPr>
        <w:spacing w:after="50" w:line="42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8"/>
          <w:lang w:val="en-US" w:eastAsia="zh-CN"/>
        </w:rPr>
        <w:t>七、</w:t>
      </w:r>
      <w:r>
        <w:rPr>
          <w:rFonts w:hint="eastAsia" w:ascii="宋体" w:hAnsi="宋体" w:cs="宋体"/>
          <w:b/>
          <w:sz w:val="24"/>
          <w:szCs w:val="28"/>
        </w:rPr>
        <w:t>接受资格审查及参加询价时间、地点：于</w:t>
      </w:r>
      <w:r>
        <w:rPr>
          <w:rFonts w:hint="eastAsia" w:ascii="宋体" w:hAnsi="宋体" w:cs="宋体"/>
          <w:b/>
          <w:sz w:val="24"/>
        </w:rPr>
        <w:t>20</w:t>
      </w:r>
      <w:r>
        <w:rPr>
          <w:rFonts w:hint="eastAsia" w:ascii="宋体" w:hAnsi="宋体" w:cs="宋体"/>
          <w:b/>
          <w:sz w:val="24"/>
          <w:lang w:val="en-US" w:eastAsia="zh-CN"/>
        </w:rPr>
        <w:t>24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28</w:t>
      </w:r>
      <w:r>
        <w:rPr>
          <w:rFonts w:hint="eastAsia" w:ascii="宋体" w:hAnsi="宋体" w:cs="宋体"/>
          <w:b/>
          <w:sz w:val="24"/>
        </w:rPr>
        <w:t>日1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:00</w:t>
      </w:r>
      <w:r>
        <w:rPr>
          <w:rFonts w:hint="eastAsia" w:ascii="宋体" w:hAnsi="宋体" w:cs="宋体"/>
          <w:sz w:val="24"/>
          <w:szCs w:val="28"/>
        </w:rPr>
        <w:t>（北京时间）在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广汉市保安服务有限公司</w:t>
      </w:r>
      <w:r>
        <w:rPr>
          <w:rFonts w:hint="eastAsia" w:ascii="Times New Roman" w:hAnsi="宋体"/>
          <w:sz w:val="24"/>
          <w:szCs w:val="24"/>
          <w:u w:val="single"/>
          <w:lang w:val="en-US" w:eastAsia="zh-CN"/>
        </w:rPr>
        <w:t>四楼会议室</w:t>
      </w:r>
      <w:r>
        <w:rPr>
          <w:rFonts w:hint="eastAsia"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。</w:t>
      </w:r>
    </w:p>
    <w:p w14:paraId="36E2D294">
      <w:pPr>
        <w:spacing w:line="360" w:lineRule="auto"/>
        <w:rPr>
          <w:b/>
          <w:bCs/>
          <w:sz w:val="24"/>
          <w:szCs w:val="24"/>
        </w:rPr>
      </w:pPr>
      <w:bookmarkStart w:id="1" w:name="_Toc8594"/>
      <w:r>
        <w:rPr>
          <w:rFonts w:hint="eastAsia"/>
          <w:b/>
          <w:bCs/>
          <w:sz w:val="24"/>
          <w:szCs w:val="24"/>
          <w:lang w:val="en-US" w:eastAsia="zh-CN"/>
        </w:rPr>
        <w:t>八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采购人</w:t>
      </w:r>
      <w:r>
        <w:rPr>
          <w:rFonts w:hint="eastAsia"/>
          <w:b/>
          <w:bCs/>
          <w:sz w:val="24"/>
          <w:szCs w:val="24"/>
        </w:rPr>
        <w:t>联系方式</w:t>
      </w:r>
      <w:bookmarkEnd w:id="1"/>
    </w:p>
    <w:p w14:paraId="0C949E46">
      <w:pPr>
        <w:spacing w:line="360" w:lineRule="auto"/>
        <w:ind w:firstLine="360"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采购人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  <w:lang w:val="en-US" w:eastAsia="zh-CN"/>
        </w:rPr>
        <w:t>广汉市保安服务有限公司</w:t>
      </w:r>
    </w:p>
    <w:p w14:paraId="7439773B">
      <w:pPr>
        <w:spacing w:line="360" w:lineRule="auto"/>
        <w:ind w:firstLine="360"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地址：</w:t>
      </w:r>
      <w:r>
        <w:rPr>
          <w:rFonts w:hint="eastAsia"/>
          <w:kern w:val="0"/>
          <w:sz w:val="24"/>
          <w:szCs w:val="24"/>
          <w:lang w:val="en-US" w:eastAsia="zh-CN"/>
        </w:rPr>
        <w:t>四川省广汉市汉口路二段153号</w:t>
      </w:r>
    </w:p>
    <w:p w14:paraId="0D087A8E">
      <w:pPr>
        <w:spacing w:line="360" w:lineRule="auto"/>
        <w:ind w:firstLine="36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日期：2024年7月24日</w:t>
      </w:r>
      <w:r>
        <w:rPr>
          <w:rFonts w:hint="eastAsia"/>
          <w:kern w:val="0"/>
          <w:sz w:val="24"/>
          <w:szCs w:val="24"/>
        </w:rPr>
        <w:t xml:space="preserve">                                       </w:t>
      </w:r>
    </w:p>
    <w:p w14:paraId="33294B6A">
      <w:pPr>
        <w:spacing w:line="360" w:lineRule="auto"/>
        <w:ind w:firstLine="36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联系人：</w:t>
      </w:r>
      <w:r>
        <w:rPr>
          <w:rFonts w:hint="eastAsia"/>
          <w:kern w:val="0"/>
          <w:sz w:val="24"/>
          <w:szCs w:val="24"/>
          <w:lang w:val="en-US" w:eastAsia="zh-CN"/>
        </w:rPr>
        <w:t>邓华水</w:t>
      </w:r>
      <w:r>
        <w:rPr>
          <w:rFonts w:hint="eastAsia"/>
          <w:kern w:val="0"/>
          <w:sz w:val="24"/>
          <w:szCs w:val="24"/>
        </w:rPr>
        <w:t xml:space="preserve">                       电话：</w:t>
      </w:r>
      <w:r>
        <w:rPr>
          <w:rFonts w:hint="eastAsia"/>
          <w:kern w:val="0"/>
          <w:sz w:val="24"/>
          <w:szCs w:val="24"/>
          <w:lang w:val="en-US" w:eastAsia="zh-CN"/>
        </w:rPr>
        <w:t>13508020011</w:t>
      </w:r>
      <w:r>
        <w:rPr>
          <w:rFonts w:hint="eastAsia"/>
          <w:kern w:val="0"/>
          <w:sz w:val="24"/>
          <w:szCs w:val="24"/>
        </w:rPr>
        <w:t xml:space="preserve">                          </w:t>
      </w:r>
    </w:p>
    <w:p w14:paraId="5D540A09">
      <w:pPr>
        <w:pStyle w:val="2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 w14:paraId="48601D13">
      <w:pPr>
        <w:pStyle w:val="2"/>
        <w:jc w:val="center"/>
        <w:rPr>
          <w:rFonts w:hint="eastAsia" w:ascii="宋体"/>
          <w:bCs w:val="0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 xml:space="preserve">第二章 </w:t>
      </w:r>
      <w:r>
        <w:rPr>
          <w:rFonts w:hint="eastAsia" w:ascii="宋体"/>
          <w:bCs w:val="0"/>
          <w:color w:val="000000"/>
          <w:sz w:val="32"/>
          <w:szCs w:val="32"/>
        </w:rPr>
        <w:t>询价程序和成交标准</w:t>
      </w:r>
    </w:p>
    <w:p w14:paraId="244C715C">
      <w:pPr>
        <w:spacing w:line="360" w:lineRule="auto"/>
        <w:ind w:left="2" w:firstLine="537" w:firstLineChars="22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 询价小组对递交</w:t>
      </w:r>
      <w:r>
        <w:rPr>
          <w:rFonts w:hint="eastAsia"/>
          <w:color w:val="000000"/>
          <w:sz w:val="24"/>
          <w:lang w:eastAsia="zh-CN"/>
        </w:rPr>
        <w:t>报价</w:t>
      </w:r>
      <w:r>
        <w:rPr>
          <w:rFonts w:hint="eastAsia"/>
          <w:color w:val="000000"/>
          <w:sz w:val="24"/>
        </w:rPr>
        <w:t>文件的供应商进行资格审查。</w:t>
      </w:r>
    </w:p>
    <w:p w14:paraId="5708C8DF">
      <w:pPr>
        <w:spacing w:line="360" w:lineRule="auto"/>
        <w:ind w:left="2" w:firstLine="537" w:firstLineChars="224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 xml:space="preserve">. </w:t>
      </w:r>
      <w:r>
        <w:rPr>
          <w:color w:val="000000"/>
          <w:sz w:val="24"/>
        </w:rPr>
        <w:t>询价小组从</w:t>
      </w:r>
      <w:r>
        <w:rPr>
          <w:rFonts w:hint="eastAsia" w:ascii="宋体" w:hAnsi="宋体" w:cs="宋体"/>
          <w:sz w:val="24"/>
        </w:rPr>
        <w:t>通过资格审查的供应商</w:t>
      </w:r>
      <w:r>
        <w:rPr>
          <w:color w:val="000000"/>
          <w:sz w:val="24"/>
        </w:rPr>
        <w:t>中，</w:t>
      </w:r>
      <w:r>
        <w:rPr>
          <w:rFonts w:hint="eastAsia"/>
          <w:color w:val="000000"/>
          <w:sz w:val="24"/>
          <w:lang w:val="en-US" w:eastAsia="zh-CN"/>
        </w:rPr>
        <w:t>选取</w:t>
      </w:r>
      <w:r>
        <w:rPr>
          <w:color w:val="000000"/>
          <w:sz w:val="24"/>
        </w:rPr>
        <w:t>报价</w:t>
      </w:r>
      <w:r>
        <w:rPr>
          <w:rFonts w:hint="eastAsia"/>
          <w:color w:val="000000"/>
          <w:sz w:val="24"/>
          <w:lang w:val="en-US" w:eastAsia="zh-CN"/>
        </w:rPr>
        <w:t>最低的</w:t>
      </w:r>
      <w:r>
        <w:rPr>
          <w:color w:val="000000"/>
          <w:sz w:val="24"/>
        </w:rPr>
        <w:t>候选</w:t>
      </w:r>
      <w:r>
        <w:rPr>
          <w:rFonts w:hint="eastAsia"/>
          <w:color w:val="000000"/>
          <w:sz w:val="24"/>
        </w:rPr>
        <w:t>供应商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val="en-US" w:eastAsia="zh-CN"/>
        </w:rPr>
        <w:t>确定为成交供应商，</w:t>
      </w:r>
      <w:r>
        <w:rPr>
          <w:color w:val="000000"/>
          <w:sz w:val="24"/>
        </w:rPr>
        <w:t>并编写</w:t>
      </w:r>
      <w:r>
        <w:rPr>
          <w:rFonts w:hint="eastAsia"/>
          <w:color w:val="000000"/>
          <w:sz w:val="24"/>
        </w:rPr>
        <w:t>询价</w:t>
      </w:r>
      <w:r>
        <w:rPr>
          <w:color w:val="000000"/>
          <w:sz w:val="24"/>
        </w:rPr>
        <w:t>报告。</w:t>
      </w:r>
    </w:p>
    <w:p w14:paraId="30818DD6">
      <w:pPr>
        <w:spacing w:line="360" w:lineRule="auto"/>
        <w:ind w:left="2" w:firstLine="537" w:firstLineChars="22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. 供应商报价相同的，</w:t>
      </w:r>
      <w:r>
        <w:rPr>
          <w:rFonts w:hint="eastAsia"/>
          <w:color w:val="000000"/>
          <w:sz w:val="24"/>
          <w:lang w:val="en-US" w:eastAsia="zh-CN"/>
        </w:rPr>
        <w:t>通知候选供应商进行再次报价，直至选取最低报价的作为成交供应商</w:t>
      </w:r>
      <w:r>
        <w:rPr>
          <w:rFonts w:hint="eastAsia"/>
          <w:color w:val="000000"/>
          <w:sz w:val="24"/>
        </w:rPr>
        <w:t>。</w:t>
      </w:r>
    </w:p>
    <w:p w14:paraId="44D54977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sz w:val="10"/>
          <w:szCs w:val="10"/>
          <w:u w:val="single"/>
        </w:rPr>
      </w:pPr>
    </w:p>
    <w:p w14:paraId="19301BA9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07EB790E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7D3AEEA8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43A10CB8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4DD0C822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6D36CAB7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3C5DE6DE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2C0A5840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041D5AFB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32A7B5C3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616E2FCC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22743F55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1F3B7602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4C04BB6B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65514867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457742B9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6557B60E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69598D31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320AC27E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3DB16817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7512183F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4E18913A">
      <w:pPr>
        <w:pStyle w:val="5"/>
        <w:rPr>
          <w:rFonts w:hint="eastAsia"/>
          <w:sz w:val="24"/>
          <w:szCs w:val="24"/>
          <w:lang w:val="en-US" w:eastAsia="zh-CN"/>
        </w:rPr>
      </w:pPr>
    </w:p>
    <w:p w14:paraId="145355EB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791084EB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05A85126">
      <w:pPr>
        <w:pStyle w:val="4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585B82D">
      <w:pPr>
        <w:pStyle w:val="4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FC42F7E">
      <w:pPr>
        <w:pStyle w:val="4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第三章 报价书格式</w:t>
      </w:r>
    </w:p>
    <w:p w14:paraId="42B9CC7A">
      <w:pPr>
        <w:pStyle w:val="4"/>
        <w:numPr>
          <w:ilvl w:val="0"/>
          <w:numId w:val="1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封面</w:t>
      </w:r>
    </w:p>
    <w:p w14:paraId="40A18B0E">
      <w:pPr>
        <w:pStyle w:val="4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 w14:paraId="7B445C48">
      <w:pPr>
        <w:pStyle w:val="4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 w14:paraId="2E4E7CE2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广汉市保安服务有限公司对讲机采购</w:t>
      </w:r>
    </w:p>
    <w:p w14:paraId="4FAE8E57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043FA5BF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3573DC37">
      <w:pPr>
        <w:pStyle w:val="4"/>
        <w:numPr>
          <w:ilvl w:val="0"/>
          <w:numId w:val="0"/>
        </w:numPr>
        <w:jc w:val="center"/>
        <w:rPr>
          <w:rFonts w:hint="eastAsia" w:ascii="宋体" w:hAnsi="宋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u w:val="none"/>
          <w:lang w:val="en-US" w:eastAsia="zh-CN"/>
        </w:rPr>
        <w:t>报价书</w:t>
      </w:r>
    </w:p>
    <w:p w14:paraId="328AC487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1E23E68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FF89968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58BD8D3D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32"/>
          <w:szCs w:val="32"/>
        </w:rPr>
        <w:t>（全称并盖章）</w:t>
      </w:r>
    </w:p>
    <w:p w14:paraId="59B9F429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</w:rPr>
      </w:pPr>
    </w:p>
    <w:p w14:paraId="610AEC09"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年  月   日</w:t>
      </w:r>
    </w:p>
    <w:p w14:paraId="1534A067"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 w14:paraId="09977979"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 w14:paraId="7D3A1CAD">
      <w:pPr>
        <w:pStyle w:val="5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 w14:paraId="5EA9F485">
      <w:pPr>
        <w:pStyle w:val="5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 w14:paraId="6148C192">
      <w:pPr>
        <w:pStyle w:val="5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 w14:paraId="25530761">
      <w:pPr>
        <w:pStyle w:val="5"/>
        <w:rPr>
          <w:rFonts w:hint="default"/>
          <w:lang w:val="en-US" w:eastAsia="zh-CN"/>
        </w:rPr>
      </w:pPr>
    </w:p>
    <w:p w14:paraId="242125D5"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21"/>
          <w:szCs w:val="21"/>
          <w:u w:val="none"/>
          <w:lang w:val="en-US" w:eastAsia="zh-CN"/>
        </w:rPr>
      </w:pPr>
    </w:p>
    <w:p w14:paraId="3F490F80"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>报价一览表</w:t>
      </w:r>
    </w:p>
    <w:p w14:paraId="648DA119"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tbl>
      <w:tblPr>
        <w:tblStyle w:val="9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87"/>
        <w:gridCol w:w="1560"/>
        <w:gridCol w:w="731"/>
        <w:gridCol w:w="806"/>
        <w:gridCol w:w="1575"/>
        <w:gridCol w:w="1669"/>
        <w:gridCol w:w="656"/>
      </w:tblGrid>
      <w:tr w14:paraId="579C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06" w:type="dxa"/>
            <w:vAlign w:val="center"/>
          </w:tcPr>
          <w:p w14:paraId="3A672A3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87" w:type="dxa"/>
            <w:vAlign w:val="center"/>
          </w:tcPr>
          <w:p w14:paraId="4EB5B32C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560" w:type="dxa"/>
            <w:vAlign w:val="center"/>
          </w:tcPr>
          <w:p w14:paraId="2576E77D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设备类型</w:t>
            </w:r>
          </w:p>
        </w:tc>
        <w:tc>
          <w:tcPr>
            <w:tcW w:w="731" w:type="dxa"/>
            <w:vAlign w:val="center"/>
          </w:tcPr>
          <w:p w14:paraId="7B4596B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06" w:type="dxa"/>
            <w:vAlign w:val="center"/>
          </w:tcPr>
          <w:p w14:paraId="72B08DE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75" w:type="dxa"/>
            <w:vAlign w:val="center"/>
          </w:tcPr>
          <w:p w14:paraId="7E88502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669" w:type="dxa"/>
            <w:vAlign w:val="center"/>
          </w:tcPr>
          <w:p w14:paraId="66C37234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656" w:type="dxa"/>
            <w:vAlign w:val="center"/>
          </w:tcPr>
          <w:p w14:paraId="7998316D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D0C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06" w:type="dxa"/>
            <w:vAlign w:val="center"/>
          </w:tcPr>
          <w:p w14:paraId="1A2601E5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7" w:type="dxa"/>
            <w:vAlign w:val="center"/>
          </w:tcPr>
          <w:p w14:paraId="25D0EF10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对讲机</w:t>
            </w:r>
          </w:p>
        </w:tc>
        <w:tc>
          <w:tcPr>
            <w:tcW w:w="1560" w:type="dxa"/>
            <w:vAlign w:val="center"/>
          </w:tcPr>
          <w:p w14:paraId="76606C0A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4G公网对讲机</w:t>
            </w:r>
          </w:p>
        </w:tc>
        <w:tc>
          <w:tcPr>
            <w:tcW w:w="731" w:type="dxa"/>
            <w:vAlign w:val="center"/>
          </w:tcPr>
          <w:p w14:paraId="0B825449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06" w:type="dxa"/>
            <w:vAlign w:val="center"/>
          </w:tcPr>
          <w:p w14:paraId="6D364497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75" w:type="dxa"/>
            <w:vAlign w:val="center"/>
          </w:tcPr>
          <w:p w14:paraId="365F3B16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 w14:paraId="5FB33ED0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 w14:paraId="661CDA2F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F23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0" w:type="dxa"/>
            <w:gridSpan w:val="8"/>
          </w:tcPr>
          <w:p w14:paraId="0B1EEFFE"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大写：*****元整</w:t>
            </w:r>
          </w:p>
        </w:tc>
      </w:tr>
    </w:tbl>
    <w:p w14:paraId="59CE3C4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注：1、对讲机质保1年。</w:t>
      </w:r>
    </w:p>
    <w:p w14:paraId="04617A76">
      <w:pPr>
        <w:adjustRightInd w:val="0"/>
        <w:spacing w:line="400" w:lineRule="exact"/>
        <w:ind w:firstLine="525" w:firstLineChars="250"/>
        <w:jc w:val="left"/>
        <w:rPr>
          <w:rFonts w:hint="eastAsia" w:ascii="宋体" w:hAnsi="宋体" w:cs="宋体"/>
        </w:rPr>
      </w:pPr>
    </w:p>
    <w:p w14:paraId="31B19F02">
      <w:pPr>
        <w:adjustRightInd w:val="0"/>
        <w:spacing w:line="400" w:lineRule="exact"/>
        <w:ind w:firstLine="525" w:firstLineChars="250"/>
        <w:jc w:val="left"/>
        <w:rPr>
          <w:rFonts w:hint="eastAsia" w:ascii="宋体" w:hAnsi="宋体" w:cs="宋体"/>
        </w:rPr>
      </w:pPr>
    </w:p>
    <w:p w14:paraId="5B1B9D79">
      <w:pPr>
        <w:adjustRightInd w:val="0"/>
        <w:spacing w:line="400" w:lineRule="exact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>XXXXXXXX</w:t>
      </w:r>
      <w:r>
        <w:rPr>
          <w:rFonts w:hint="eastAsia" w:ascii="宋体" w:hAnsi="宋体" w:cs="宋体"/>
        </w:rPr>
        <w:t>（盖公章）</w:t>
      </w:r>
    </w:p>
    <w:p w14:paraId="7BEE3579">
      <w:pPr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日期</w:t>
      </w:r>
      <w:r>
        <w:rPr>
          <w:rFonts w:hint="eastAsia" w:ascii="宋体" w:hAnsi="宋体" w:cs="宋体"/>
          <w:lang w:eastAsia="zh-CN"/>
        </w:rPr>
        <w:t>：</w:t>
      </w:r>
    </w:p>
    <w:p w14:paraId="3AF3B258">
      <w:pPr>
        <w:pStyle w:val="7"/>
        <w:rPr>
          <w:rFonts w:hint="eastAsia" w:ascii="宋体" w:hAnsi="宋体" w:cs="宋体"/>
          <w:lang w:eastAsia="zh-CN"/>
        </w:rPr>
      </w:pPr>
    </w:p>
    <w:p w14:paraId="221243EB">
      <w:pPr>
        <w:pStyle w:val="7"/>
        <w:rPr>
          <w:rFonts w:hint="eastAsia" w:ascii="宋体" w:hAnsi="宋体" w:cs="宋体"/>
          <w:lang w:eastAsia="zh-CN"/>
        </w:rPr>
      </w:pPr>
    </w:p>
    <w:p w14:paraId="75C51929">
      <w:pPr>
        <w:pStyle w:val="7"/>
        <w:ind w:left="0" w:leftChars="0" w:firstLine="0" w:firstLineChars="0"/>
        <w:rPr>
          <w:rFonts w:hint="eastAsia" w:ascii="宋体" w:hAnsi="宋体" w:cs="宋体"/>
          <w:lang w:eastAsia="zh-CN"/>
        </w:rPr>
        <w:sectPr>
          <w:footerReference r:id="rId3" w:type="default"/>
          <w:pgSz w:w="12242" w:h="15842"/>
          <w:pgMar w:top="1440" w:right="935" w:bottom="1440" w:left="1797" w:header="720" w:footer="720" w:gutter="0"/>
          <w:cols w:space="720" w:num="1"/>
          <w:docGrid w:linePitch="312" w:charSpace="0"/>
        </w:sectPr>
      </w:pPr>
    </w:p>
    <w:p w14:paraId="5EA8BE55"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/>
          <w:sz w:val="30"/>
          <w:szCs w:val="30"/>
          <w:u w:val="none"/>
          <w:lang w:val="en-US" w:eastAsia="zh-CN"/>
        </w:rPr>
        <w:t>4、企业资信</w:t>
      </w:r>
    </w:p>
    <w:p w14:paraId="100DC97F"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（1）营业执照</w:t>
      </w:r>
    </w:p>
    <w:p w14:paraId="230727FF"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（2）开户信息</w:t>
      </w:r>
    </w:p>
    <w:p w14:paraId="357FB12F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33A62929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25914D6B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1DC0CD4A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575FACBD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307CDADC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1E485F88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69DA2A26"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 w14:paraId="7ECA9B06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  <w:t>注：以上资料提供复印件并盖供应商公章</w:t>
      </w:r>
    </w:p>
    <w:p w14:paraId="354D9B46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723C39ED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582A0C78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1C7ECC59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737B95A0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7F68AA14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147F5821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1B808FB2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2BED08B6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37C87846">
      <w:pPr>
        <w:pStyle w:val="5"/>
        <w:rPr>
          <w:rFonts w:hint="eastAsia"/>
          <w:lang w:val="en-US" w:eastAsia="zh-CN"/>
        </w:rPr>
      </w:pPr>
    </w:p>
    <w:p w14:paraId="208702E8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03A4B10C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2FFC0541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31AEDCCE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40A3714C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7A3C323B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7B494ED6"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3FC65705"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5、信用承诺书</w:t>
      </w:r>
    </w:p>
    <w:p w14:paraId="2A38F034"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 w14:paraId="53D01FFC">
      <w:pPr>
        <w:spacing w:line="360" w:lineRule="auto"/>
        <w:jc w:val="center"/>
        <w:rPr>
          <w:rFonts w:ascii="仿宋" w:hAnsi="仿宋" w:eastAsia="仿宋" w:cs="仿宋"/>
          <w:b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信用承诺书</w:t>
      </w:r>
    </w:p>
    <w:p w14:paraId="7794DC4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致：</w:t>
      </w:r>
      <w:r>
        <w:rPr>
          <w:rFonts w:hint="eastAsia" w:cs="宋体"/>
          <w:bCs/>
          <w:kern w:val="2"/>
          <w:sz w:val="24"/>
          <w:szCs w:val="24"/>
          <w:u w:val="single"/>
          <w:lang w:val="en-US" w:eastAsia="zh-CN"/>
        </w:rPr>
        <w:t>广汉市保安服务有限公司</w:t>
      </w:r>
      <w:r>
        <w:rPr>
          <w:rFonts w:hint="eastAsia" w:ascii="宋体" w:hAnsi="宋体" w:eastAsia="宋体" w:cs="宋体"/>
          <w:bCs/>
          <w:sz w:val="24"/>
          <w:szCs w:val="24"/>
        </w:rPr>
        <w:t>本单位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供应商名称</w:t>
      </w:r>
      <w:r>
        <w:rPr>
          <w:rFonts w:hint="eastAsia" w:ascii="宋体" w:hAnsi="宋体" w:eastAsia="宋体" w:cs="宋体"/>
          <w:bCs/>
          <w:sz w:val="24"/>
          <w:szCs w:val="24"/>
        </w:rPr>
        <w:t>）参加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（项目名称）的邀请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Cs/>
          <w:sz w:val="24"/>
          <w:szCs w:val="24"/>
        </w:rPr>
        <w:t>活动，我方作为本次项目的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</w:rPr>
        <w:t>，现郑重承诺如下：</w:t>
      </w:r>
    </w:p>
    <w:p w14:paraId="757FA7A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1.我方具有独立承担民事责任的能力；</w:t>
      </w:r>
    </w:p>
    <w:p w14:paraId="60FB37F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2.我方具有良好的商业信誉和健全的财务会计制度；</w:t>
      </w:r>
    </w:p>
    <w:p w14:paraId="28211FC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3.我方具有履行合同所必需的设备和专业技术能力；</w:t>
      </w:r>
    </w:p>
    <w:p w14:paraId="27F2C43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4.我方有依法缴纳税收和社会保障资金的良好记录；</w:t>
      </w:r>
    </w:p>
    <w:p w14:paraId="6E234F5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5.我方参加本次邀请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Cs/>
          <w:sz w:val="24"/>
          <w:szCs w:val="24"/>
        </w:rPr>
        <w:t>活动前三年内，在经营活动中没有受过法律、行政及行业处罚，没有重大违法记录；</w:t>
      </w:r>
    </w:p>
    <w:p w14:paraId="4DD7652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6.我方具备法律、行政法规规定的其他条件;</w:t>
      </w:r>
    </w:p>
    <w:p w14:paraId="0281604E"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 w14:paraId="0FB0E109"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 w14:paraId="763C7C2E">
      <w:pPr>
        <w:spacing w:line="360" w:lineRule="auto"/>
        <w:ind w:firstLine="3600" w:firstLineChars="1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（盖单位章）</w:t>
      </w:r>
    </w:p>
    <w:p w14:paraId="656C28D1"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99F67B1">
      <w:pPr>
        <w:pStyle w:val="4"/>
        <w:numPr>
          <w:ilvl w:val="0"/>
          <w:numId w:val="0"/>
        </w:numPr>
        <w:jc w:val="left"/>
        <w:rPr>
          <w:rFonts w:hint="default" w:ascii="宋体" w:hAnsi="宋体"/>
          <w:b/>
          <w:bCs/>
          <w:sz w:val="24"/>
          <w:szCs w:val="24"/>
          <w:u w:val="none"/>
          <w:lang w:val="en-US" w:eastAsia="zh-CN"/>
        </w:rPr>
      </w:pPr>
    </w:p>
    <w:p w14:paraId="065D57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1652AD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2922A5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1FA272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0D009A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137A3E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79276B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30803B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374135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584723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661E81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2C90C0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1DC787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7BBF87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5B14AEA9"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第四章 采购合同（草案）</w:t>
      </w:r>
    </w:p>
    <w:p w14:paraId="19835931">
      <w:pPr>
        <w:rPr>
          <w:rFonts w:hint="eastAsia"/>
        </w:rPr>
      </w:pPr>
    </w:p>
    <w:p w14:paraId="18F38787">
      <w:pPr>
        <w:snapToGrid w:val="0"/>
        <w:spacing w:line="36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lang w:val="en-US" w:eastAsia="zh-CN"/>
        </w:rPr>
        <w:t>采购人</w:t>
      </w:r>
      <w:r>
        <w:rPr>
          <w:rFonts w:hint="eastAsia"/>
          <w:sz w:val="24"/>
          <w:szCs w:val="32"/>
        </w:rPr>
        <w:t>（甲方）：</w:t>
      </w:r>
      <w:r>
        <w:rPr>
          <w:rFonts w:hint="eastAsia"/>
          <w:sz w:val="24"/>
          <w:szCs w:val="32"/>
          <w:u w:val="single"/>
        </w:rPr>
        <w:t>广汉市保安服务有限公司</w:t>
      </w:r>
      <w:r>
        <w:rPr>
          <w:sz w:val="24"/>
          <w:szCs w:val="32"/>
          <w:u w:val="single"/>
        </w:rPr>
        <w:t xml:space="preserve">    </w:t>
      </w:r>
    </w:p>
    <w:p w14:paraId="691988E2">
      <w:pPr>
        <w:snapToGrid w:val="0"/>
        <w:spacing w:line="360" w:lineRule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供应商</w:t>
      </w:r>
      <w:r>
        <w:rPr>
          <w:rFonts w:hint="eastAsia"/>
          <w:sz w:val="24"/>
          <w:szCs w:val="32"/>
        </w:rPr>
        <w:t>（乙方）：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</w:t>
      </w:r>
    </w:p>
    <w:p w14:paraId="0AAC76D0">
      <w:pPr>
        <w:snapToGrid w:val="0"/>
        <w:spacing w:before="156" w:beforeLines="50" w:line="288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根据《中华人民共和国民法典》及其他有关法律、法规和</w:t>
      </w:r>
      <w:r>
        <w:rPr>
          <w:rFonts w:hint="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</w:rPr>
        <w:t>广汉市保安服务有限公司对讲机采购</w:t>
      </w:r>
      <w:r>
        <w:rPr>
          <w:rFonts w:hint="eastAsia"/>
          <w:sz w:val="24"/>
          <w:szCs w:val="32"/>
          <w:lang w:eastAsia="zh-CN"/>
        </w:rPr>
        <w:t>”</w:t>
      </w:r>
      <w:r>
        <w:rPr>
          <w:rFonts w:hint="eastAsia"/>
          <w:sz w:val="24"/>
          <w:szCs w:val="32"/>
          <w:lang w:val="en-US" w:eastAsia="zh-CN"/>
        </w:rPr>
        <w:t>项目</w:t>
      </w:r>
      <w:r>
        <w:rPr>
          <w:rFonts w:hint="eastAsia"/>
          <w:sz w:val="24"/>
          <w:szCs w:val="32"/>
        </w:rPr>
        <w:t>的《询价文件》、乙方的《投标文件》及《中标通知书》，甲、乙双方在遵循平等、自愿、公平和诚实守信的原则上同意签订本合同。双方同意共同遵守如下条款：</w:t>
      </w:r>
    </w:p>
    <w:p w14:paraId="5E83DEF8">
      <w:pPr>
        <w:snapToGrid w:val="0"/>
        <w:spacing w:line="28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第一条：乙方提供的服务</w:t>
      </w:r>
    </w:p>
    <w:p w14:paraId="207E34E8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1.1</w:t>
      </w:r>
      <w:r>
        <w:rPr>
          <w:rFonts w:hint="eastAsia"/>
          <w:sz w:val="24"/>
          <w:szCs w:val="32"/>
        </w:rPr>
        <w:t>、乙方向甲方提供对讲机专网平台接入服务，并确保甲方所购置对讲机在服务有效期内正常使用，若乙方提供的平台不能正常使用时，乙方应免费为甲方提供服务水平不低于原平台的新平台接入服务。</w:t>
      </w:r>
    </w:p>
    <w:p w14:paraId="1479954C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1.2</w:t>
      </w:r>
      <w:r>
        <w:rPr>
          <w:rFonts w:hint="eastAsia"/>
          <w:sz w:val="24"/>
          <w:szCs w:val="32"/>
        </w:rPr>
        <w:t>、乙方向甲方提供对讲机、对讲机配件、</w:t>
      </w:r>
      <w:r>
        <w:rPr>
          <w:rFonts w:hint="eastAsia"/>
          <w:color w:val="auto"/>
          <w:sz w:val="24"/>
          <w:szCs w:val="32"/>
        </w:rPr>
        <w:t>平台服务</w:t>
      </w:r>
      <w:r>
        <w:rPr>
          <w:rFonts w:hint="eastAsia"/>
          <w:sz w:val="24"/>
          <w:szCs w:val="32"/>
        </w:rPr>
        <w:t>和相关维修服务。</w:t>
      </w:r>
    </w:p>
    <w:p w14:paraId="77FED269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1.3</w:t>
      </w:r>
      <w:r>
        <w:rPr>
          <w:rFonts w:hint="eastAsia"/>
          <w:sz w:val="24"/>
          <w:szCs w:val="32"/>
        </w:rPr>
        <w:t>、本批采购对讲机主要参数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6949"/>
      </w:tblGrid>
      <w:tr w14:paraId="46EA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 w14:paraId="427FAFB1">
            <w:pPr>
              <w:snapToGrid w:val="0"/>
              <w:spacing w:line="288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目</w:t>
            </w:r>
          </w:p>
        </w:tc>
        <w:tc>
          <w:tcPr>
            <w:tcW w:w="6949" w:type="dxa"/>
            <w:vAlign w:val="center"/>
          </w:tcPr>
          <w:p w14:paraId="1A209D4A">
            <w:pPr>
              <w:snapToGrid w:val="0"/>
              <w:spacing w:line="288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参数</w:t>
            </w:r>
          </w:p>
        </w:tc>
      </w:tr>
      <w:tr w14:paraId="444E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 w14:paraId="2A8A5906">
            <w:pPr>
              <w:snapToGrid w:val="0"/>
              <w:spacing w:line="288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设备类型</w:t>
            </w:r>
          </w:p>
        </w:tc>
        <w:tc>
          <w:tcPr>
            <w:tcW w:w="6949" w:type="dxa"/>
            <w:vAlign w:val="center"/>
          </w:tcPr>
          <w:p w14:paraId="3C5792F2">
            <w:pPr>
              <w:snapToGrid w:val="0"/>
              <w:spacing w:line="288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4G</w:t>
            </w:r>
            <w:r>
              <w:rPr>
                <w:rFonts w:hint="eastAsia"/>
                <w:sz w:val="24"/>
                <w:szCs w:val="32"/>
              </w:rPr>
              <w:t>公网对讲机</w:t>
            </w:r>
          </w:p>
        </w:tc>
      </w:tr>
      <w:tr w14:paraId="2F67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 w14:paraId="18526725">
            <w:pPr>
              <w:snapToGrid w:val="0"/>
              <w:spacing w:line="288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品牌型号</w:t>
            </w:r>
          </w:p>
        </w:tc>
        <w:tc>
          <w:tcPr>
            <w:tcW w:w="6949" w:type="dxa"/>
            <w:vAlign w:val="center"/>
          </w:tcPr>
          <w:p w14:paraId="7FFA261C">
            <w:pPr>
              <w:snapToGrid w:val="0"/>
              <w:spacing w:line="288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品牌</w:t>
            </w:r>
            <w:r>
              <w:rPr>
                <w:sz w:val="24"/>
                <w:szCs w:val="32"/>
              </w:rPr>
              <w:t>YOYOO</w:t>
            </w:r>
            <w:r>
              <w:rPr>
                <w:rFonts w:hint="eastAsia"/>
                <w:sz w:val="24"/>
                <w:szCs w:val="32"/>
              </w:rPr>
              <w:t>、型号</w:t>
            </w:r>
            <w:r>
              <w:rPr>
                <w:sz w:val="24"/>
                <w:szCs w:val="32"/>
              </w:rPr>
              <w:t>Y3000</w:t>
            </w:r>
          </w:p>
        </w:tc>
      </w:tr>
      <w:tr w14:paraId="76F8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 w14:paraId="43617A87">
            <w:pPr>
              <w:snapToGrid w:val="0"/>
              <w:spacing w:line="288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屏幕</w:t>
            </w:r>
          </w:p>
        </w:tc>
        <w:tc>
          <w:tcPr>
            <w:tcW w:w="6949" w:type="dxa"/>
            <w:vAlign w:val="center"/>
          </w:tcPr>
          <w:p w14:paraId="153FB055">
            <w:pPr>
              <w:snapToGrid w:val="0"/>
              <w:spacing w:line="288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1.44</w:t>
            </w:r>
            <w:r>
              <w:rPr>
                <w:rFonts w:hint="eastAsia"/>
                <w:sz w:val="24"/>
                <w:szCs w:val="32"/>
              </w:rPr>
              <w:t>英寸，分辨率</w:t>
            </w:r>
            <w:r>
              <w:rPr>
                <w:sz w:val="24"/>
                <w:szCs w:val="32"/>
              </w:rPr>
              <w:t>:128*160</w:t>
            </w:r>
          </w:p>
        </w:tc>
      </w:tr>
      <w:tr w14:paraId="55EC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 w14:paraId="6765A934">
            <w:pPr>
              <w:snapToGrid w:val="0"/>
              <w:spacing w:line="288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电池</w:t>
            </w:r>
          </w:p>
        </w:tc>
        <w:tc>
          <w:tcPr>
            <w:tcW w:w="6949" w:type="dxa"/>
            <w:vAlign w:val="center"/>
          </w:tcPr>
          <w:p w14:paraId="5045230C">
            <w:pPr>
              <w:snapToGrid w:val="0"/>
              <w:spacing w:line="288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4800mAh</w:t>
            </w:r>
            <w:r>
              <w:rPr>
                <w:rFonts w:hint="eastAsia"/>
                <w:sz w:val="24"/>
                <w:szCs w:val="32"/>
              </w:rPr>
              <w:t>，待机时长≦</w:t>
            </w:r>
            <w:r>
              <w:rPr>
                <w:sz w:val="24"/>
                <w:szCs w:val="32"/>
              </w:rPr>
              <w:t>120</w:t>
            </w:r>
            <w:r>
              <w:rPr>
                <w:rFonts w:hint="eastAsia"/>
                <w:sz w:val="24"/>
                <w:szCs w:val="32"/>
              </w:rPr>
              <w:t>小时</w:t>
            </w:r>
          </w:p>
        </w:tc>
      </w:tr>
      <w:tr w14:paraId="2434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 w14:paraId="30886528">
            <w:pPr>
              <w:snapToGrid w:val="0"/>
              <w:spacing w:line="288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充电接口</w:t>
            </w:r>
          </w:p>
        </w:tc>
        <w:tc>
          <w:tcPr>
            <w:tcW w:w="6949" w:type="dxa"/>
            <w:vAlign w:val="center"/>
          </w:tcPr>
          <w:p w14:paraId="35EE0330">
            <w:pPr>
              <w:snapToGrid w:val="0"/>
              <w:spacing w:line="288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Type-C</w:t>
            </w:r>
            <w:r>
              <w:rPr>
                <w:rFonts w:hint="eastAsia"/>
                <w:sz w:val="24"/>
                <w:szCs w:val="32"/>
              </w:rPr>
              <w:t>快充接口</w:t>
            </w:r>
          </w:p>
        </w:tc>
      </w:tr>
      <w:tr w14:paraId="6E1D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 w14:paraId="23848CD7">
            <w:pPr>
              <w:snapToGrid w:val="0"/>
              <w:spacing w:line="288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整机配件</w:t>
            </w:r>
          </w:p>
        </w:tc>
        <w:tc>
          <w:tcPr>
            <w:tcW w:w="6949" w:type="dxa"/>
            <w:vAlign w:val="center"/>
          </w:tcPr>
          <w:p w14:paraId="07AB1BEB">
            <w:pPr>
              <w:snapToGrid w:val="0"/>
              <w:spacing w:line="288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主机</w:t>
            </w:r>
            <w:r>
              <w:rPr>
                <w:sz w:val="24"/>
                <w:szCs w:val="32"/>
              </w:rPr>
              <w:t>*1</w:t>
            </w:r>
            <w:r>
              <w:rPr>
                <w:rFonts w:hint="eastAsia"/>
                <w:sz w:val="24"/>
                <w:szCs w:val="32"/>
              </w:rPr>
              <w:t>，天线</w:t>
            </w:r>
            <w:r>
              <w:rPr>
                <w:sz w:val="24"/>
                <w:szCs w:val="32"/>
              </w:rPr>
              <w:t>*1</w:t>
            </w:r>
            <w:r>
              <w:rPr>
                <w:rFonts w:hint="eastAsia"/>
                <w:sz w:val="24"/>
                <w:szCs w:val="32"/>
              </w:rPr>
              <w:t>，电池</w:t>
            </w:r>
            <w:r>
              <w:rPr>
                <w:sz w:val="24"/>
                <w:szCs w:val="32"/>
              </w:rPr>
              <w:t>*1</w:t>
            </w:r>
            <w:r>
              <w:rPr>
                <w:rFonts w:hint="eastAsia"/>
                <w:sz w:val="24"/>
                <w:szCs w:val="32"/>
              </w:rPr>
              <w:t>，充电器</w:t>
            </w:r>
            <w:r>
              <w:rPr>
                <w:sz w:val="24"/>
                <w:szCs w:val="32"/>
              </w:rPr>
              <w:t>*1</w:t>
            </w:r>
            <w:r>
              <w:rPr>
                <w:rFonts w:hint="eastAsia"/>
                <w:sz w:val="24"/>
                <w:szCs w:val="32"/>
              </w:rPr>
              <w:t>，背夹</w:t>
            </w:r>
            <w:r>
              <w:rPr>
                <w:sz w:val="24"/>
                <w:szCs w:val="32"/>
              </w:rPr>
              <w:t>*1</w:t>
            </w:r>
            <w:r>
              <w:rPr>
                <w:rFonts w:hint="eastAsia"/>
                <w:sz w:val="24"/>
                <w:szCs w:val="32"/>
              </w:rPr>
              <w:t>，挂绳</w:t>
            </w:r>
            <w:r>
              <w:rPr>
                <w:sz w:val="24"/>
                <w:szCs w:val="32"/>
              </w:rPr>
              <w:t>*1</w:t>
            </w:r>
          </w:p>
        </w:tc>
      </w:tr>
    </w:tbl>
    <w:p w14:paraId="1733A546">
      <w:pPr>
        <w:snapToGrid w:val="0"/>
        <w:spacing w:line="28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第二条：费用及支付</w:t>
      </w:r>
    </w:p>
    <w:p w14:paraId="067A0F38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2.1</w:t>
      </w:r>
      <w:r>
        <w:rPr>
          <w:rFonts w:hint="eastAsia"/>
          <w:sz w:val="24"/>
          <w:szCs w:val="32"/>
        </w:rPr>
        <w:t>、乙方向甲方提供全新</w:t>
      </w:r>
      <w:r>
        <w:rPr>
          <w:sz w:val="24"/>
          <w:szCs w:val="32"/>
        </w:rPr>
        <w:t>4G</w:t>
      </w:r>
      <w:r>
        <w:rPr>
          <w:rFonts w:hint="eastAsia"/>
          <w:sz w:val="24"/>
          <w:szCs w:val="32"/>
        </w:rPr>
        <w:t>公网对讲机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>30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台，含普票含首年平台接入服务费单价为</w:t>
      </w:r>
      <w:r>
        <w:rPr>
          <w:rFonts w:hint="eastAsia"/>
          <w:sz w:val="24"/>
          <w:szCs w:val="32"/>
          <w:u w:val="single"/>
        </w:rPr>
        <w:t>￥</w:t>
      </w:r>
      <w:r>
        <w:rPr>
          <w:rFonts w:hint="eastAsia"/>
          <w:sz w:val="24"/>
          <w:szCs w:val="32"/>
          <w:u w:val="single"/>
          <w:lang w:val="en-US" w:eastAsia="zh-CN"/>
        </w:rPr>
        <w:t>****</w:t>
      </w:r>
      <w:r>
        <w:rPr>
          <w:rFonts w:hint="eastAsia"/>
          <w:sz w:val="24"/>
          <w:szCs w:val="32"/>
          <w:u w:val="single"/>
        </w:rPr>
        <w:t>元</w:t>
      </w:r>
      <w:r>
        <w:rPr>
          <w:sz w:val="24"/>
          <w:szCs w:val="32"/>
          <w:u w:val="single"/>
        </w:rPr>
        <w:t>/</w:t>
      </w:r>
      <w:r>
        <w:rPr>
          <w:rFonts w:hint="eastAsia"/>
          <w:sz w:val="24"/>
          <w:szCs w:val="32"/>
          <w:u w:val="single"/>
        </w:rPr>
        <w:t>台</w:t>
      </w:r>
      <w:r>
        <w:rPr>
          <w:rFonts w:hint="eastAsia"/>
          <w:sz w:val="24"/>
          <w:szCs w:val="32"/>
        </w:rPr>
        <w:t>，共计</w:t>
      </w:r>
      <w:r>
        <w:rPr>
          <w:rFonts w:hint="eastAsia"/>
          <w:sz w:val="24"/>
          <w:szCs w:val="32"/>
          <w:u w:val="single"/>
        </w:rPr>
        <w:t>￥</w:t>
      </w:r>
      <w:r>
        <w:rPr>
          <w:rFonts w:hint="eastAsia"/>
          <w:sz w:val="24"/>
          <w:szCs w:val="32"/>
          <w:u w:val="single"/>
          <w:lang w:val="en-US" w:eastAsia="zh-CN"/>
        </w:rPr>
        <w:t>****</w:t>
      </w:r>
      <w:r>
        <w:rPr>
          <w:rFonts w:hint="eastAsia"/>
          <w:sz w:val="24"/>
          <w:szCs w:val="32"/>
          <w:u w:val="single"/>
        </w:rPr>
        <w:t>元</w:t>
      </w:r>
      <w:r>
        <w:rPr>
          <w:rFonts w:hint="eastAsia"/>
          <w:sz w:val="24"/>
          <w:szCs w:val="32"/>
        </w:rPr>
        <w:t>。</w:t>
      </w:r>
    </w:p>
    <w:p w14:paraId="432158E4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、本合同总金额为</w:t>
      </w:r>
      <w:r>
        <w:rPr>
          <w:rFonts w:hint="eastAsia"/>
          <w:sz w:val="24"/>
          <w:szCs w:val="32"/>
          <w:u w:val="single"/>
        </w:rPr>
        <w:t>￥</w:t>
      </w:r>
      <w:r>
        <w:rPr>
          <w:rFonts w:hint="eastAsia"/>
          <w:sz w:val="24"/>
          <w:szCs w:val="32"/>
          <w:u w:val="single"/>
          <w:lang w:val="en-US" w:eastAsia="zh-CN"/>
        </w:rPr>
        <w:t>****元</w:t>
      </w:r>
      <w:r>
        <w:rPr>
          <w:rFonts w:hint="eastAsia"/>
          <w:sz w:val="24"/>
          <w:szCs w:val="32"/>
        </w:rPr>
        <w:t>大写</w:t>
      </w:r>
      <w:r>
        <w:rPr>
          <w:rFonts w:hint="eastAsia"/>
          <w:sz w:val="24"/>
          <w:szCs w:val="32"/>
          <w:u w:val="single"/>
          <w:lang w:val="en-US" w:eastAsia="zh-CN"/>
        </w:rPr>
        <w:t>*****</w:t>
      </w:r>
      <w:r>
        <w:rPr>
          <w:rFonts w:hint="eastAsia"/>
          <w:sz w:val="24"/>
          <w:szCs w:val="32"/>
          <w:u w:val="single"/>
        </w:rPr>
        <w:t>。</w:t>
      </w:r>
    </w:p>
    <w:p w14:paraId="19670D10">
      <w:pPr>
        <w:snapToGrid w:val="0"/>
        <w:spacing w:line="288" w:lineRule="auto"/>
        <w:ind w:firstLine="420"/>
        <w:rPr>
          <w:color w:val="FF0000"/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、对讲机平台接入服务费提供普票单价为</w:t>
      </w:r>
      <w:r>
        <w:rPr>
          <w:rFonts w:hint="eastAsia"/>
          <w:color w:val="auto"/>
          <w:sz w:val="24"/>
          <w:szCs w:val="32"/>
          <w:u w:val="single"/>
        </w:rPr>
        <w:t>￥</w:t>
      </w:r>
      <w:r>
        <w:rPr>
          <w:rFonts w:hint="eastAsia"/>
          <w:color w:val="auto"/>
          <w:sz w:val="24"/>
          <w:szCs w:val="32"/>
          <w:u w:val="single"/>
          <w:lang w:val="en-US" w:eastAsia="zh-CN"/>
        </w:rPr>
        <w:t>***</w:t>
      </w:r>
      <w:r>
        <w:rPr>
          <w:rFonts w:hint="eastAsia"/>
          <w:color w:val="auto"/>
          <w:sz w:val="24"/>
          <w:szCs w:val="32"/>
          <w:u w:val="single"/>
        </w:rPr>
        <w:t>元</w:t>
      </w:r>
      <w:r>
        <w:rPr>
          <w:color w:val="auto"/>
          <w:sz w:val="24"/>
          <w:szCs w:val="32"/>
          <w:u w:val="single"/>
        </w:rPr>
        <w:t>/</w:t>
      </w:r>
      <w:r>
        <w:rPr>
          <w:rFonts w:hint="eastAsia"/>
          <w:color w:val="auto"/>
          <w:sz w:val="24"/>
          <w:szCs w:val="32"/>
          <w:u w:val="single"/>
        </w:rPr>
        <w:t>年</w:t>
      </w:r>
      <w:r>
        <w:rPr>
          <w:color w:val="auto"/>
          <w:sz w:val="24"/>
          <w:szCs w:val="32"/>
          <w:u w:val="single"/>
        </w:rPr>
        <w:t>/</w:t>
      </w:r>
      <w:r>
        <w:rPr>
          <w:rFonts w:hint="eastAsia"/>
          <w:color w:val="auto"/>
          <w:sz w:val="24"/>
          <w:szCs w:val="32"/>
          <w:u w:val="single"/>
        </w:rPr>
        <w:t>台，</w:t>
      </w:r>
      <w:r>
        <w:rPr>
          <w:rFonts w:hint="eastAsia"/>
          <w:color w:val="auto"/>
          <w:sz w:val="24"/>
          <w:szCs w:val="32"/>
          <w:u w:val="none"/>
        </w:rPr>
        <w:t>以上2</w:t>
      </w:r>
      <w:r>
        <w:rPr>
          <w:color w:val="auto"/>
          <w:sz w:val="24"/>
          <w:szCs w:val="32"/>
          <w:u w:val="none"/>
        </w:rPr>
        <w:t>.1</w:t>
      </w:r>
      <w:r>
        <w:rPr>
          <w:rFonts w:hint="eastAsia"/>
          <w:color w:val="auto"/>
          <w:sz w:val="24"/>
          <w:szCs w:val="32"/>
          <w:u w:val="none"/>
        </w:rPr>
        <w:t>、2</w:t>
      </w:r>
      <w:r>
        <w:rPr>
          <w:color w:val="auto"/>
          <w:sz w:val="24"/>
          <w:szCs w:val="32"/>
          <w:u w:val="none"/>
        </w:rPr>
        <w:t>.2</w:t>
      </w:r>
      <w:r>
        <w:rPr>
          <w:rFonts w:hint="eastAsia"/>
          <w:color w:val="auto"/>
          <w:sz w:val="24"/>
          <w:szCs w:val="32"/>
          <w:u w:val="none"/>
        </w:rPr>
        <w:t>、条列明的价格均已包含首年平台接入服务费，甲方不再另行向乙方支付首年平台接入服务费（即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2024</w:t>
      </w:r>
      <w:r>
        <w:rPr>
          <w:rFonts w:hint="eastAsia"/>
          <w:color w:val="auto"/>
          <w:sz w:val="24"/>
          <w:szCs w:val="32"/>
          <w:u w:val="none"/>
        </w:rPr>
        <w:t>年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*</w:t>
      </w:r>
      <w:r>
        <w:rPr>
          <w:rFonts w:hint="eastAsia"/>
          <w:color w:val="auto"/>
          <w:sz w:val="24"/>
          <w:szCs w:val="32"/>
          <w:u w:val="none"/>
        </w:rPr>
        <w:t>月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*</w:t>
      </w:r>
      <w:r>
        <w:rPr>
          <w:rFonts w:hint="eastAsia"/>
          <w:color w:val="auto"/>
          <w:sz w:val="24"/>
          <w:szCs w:val="32"/>
          <w:u w:val="none"/>
        </w:rPr>
        <w:t>日至</w:t>
      </w:r>
      <w:r>
        <w:rPr>
          <w:color w:val="auto"/>
          <w:sz w:val="24"/>
          <w:szCs w:val="32"/>
          <w:u w:val="none"/>
        </w:rPr>
        <w:t>202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5</w:t>
      </w:r>
      <w:r>
        <w:rPr>
          <w:rFonts w:hint="eastAsia"/>
          <w:color w:val="auto"/>
          <w:sz w:val="24"/>
          <w:szCs w:val="32"/>
          <w:u w:val="none"/>
        </w:rPr>
        <w:t>年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*</w:t>
      </w:r>
      <w:r>
        <w:rPr>
          <w:rFonts w:hint="eastAsia"/>
          <w:color w:val="auto"/>
          <w:sz w:val="24"/>
          <w:szCs w:val="32"/>
          <w:u w:val="none"/>
        </w:rPr>
        <w:t>月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*</w:t>
      </w:r>
      <w:r>
        <w:rPr>
          <w:rFonts w:hint="eastAsia"/>
          <w:color w:val="auto"/>
          <w:sz w:val="24"/>
          <w:szCs w:val="32"/>
          <w:u w:val="none"/>
        </w:rPr>
        <w:t>日），第二年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及以后每年</w:t>
      </w:r>
      <w:r>
        <w:rPr>
          <w:rFonts w:hint="eastAsia"/>
          <w:color w:val="auto"/>
          <w:sz w:val="24"/>
          <w:szCs w:val="32"/>
          <w:u w:val="none"/>
        </w:rPr>
        <w:t>的平台接入服务费按照本条约定执行</w:t>
      </w:r>
      <w:r>
        <w:rPr>
          <w:rFonts w:hint="eastAsia"/>
          <w:color w:val="auto"/>
          <w:sz w:val="24"/>
          <w:szCs w:val="32"/>
        </w:rPr>
        <w:t>。</w:t>
      </w:r>
    </w:p>
    <w:p w14:paraId="75E9A7FE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2.5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  <w:lang w:val="en-US" w:eastAsia="zh-CN"/>
        </w:rPr>
        <w:t>为避免停机，</w:t>
      </w:r>
      <w:r>
        <w:rPr>
          <w:rFonts w:hint="eastAsia"/>
          <w:sz w:val="24"/>
          <w:szCs w:val="32"/>
        </w:rPr>
        <w:t>乙方应在</w:t>
      </w:r>
      <w:r>
        <w:rPr>
          <w:rFonts w:hint="eastAsia"/>
          <w:sz w:val="24"/>
          <w:szCs w:val="32"/>
          <w:lang w:val="en-US" w:eastAsia="zh-CN"/>
        </w:rPr>
        <w:t>平台接入服务</w:t>
      </w:r>
      <w:r>
        <w:rPr>
          <w:rFonts w:hint="eastAsia"/>
          <w:sz w:val="24"/>
          <w:szCs w:val="32"/>
        </w:rPr>
        <w:t>到期前</w:t>
      </w:r>
      <w:r>
        <w:rPr>
          <w:sz w:val="24"/>
          <w:szCs w:val="32"/>
          <w:u w:val="single"/>
        </w:rPr>
        <w:t>15</w:t>
      </w:r>
      <w:r>
        <w:rPr>
          <w:rFonts w:hint="eastAsia"/>
          <w:sz w:val="24"/>
          <w:szCs w:val="32"/>
        </w:rPr>
        <w:t>日以上通知甲方进行续费。</w:t>
      </w:r>
    </w:p>
    <w:p w14:paraId="1AEFC9E3">
      <w:pPr>
        <w:snapToGrid w:val="0"/>
        <w:spacing w:line="288" w:lineRule="auto"/>
        <w:ind w:firstLine="420"/>
        <w:rPr>
          <w:color w:val="FF0000"/>
          <w:sz w:val="24"/>
          <w:szCs w:val="32"/>
        </w:rPr>
      </w:pPr>
      <w:r>
        <w:rPr>
          <w:sz w:val="24"/>
          <w:szCs w:val="32"/>
        </w:rPr>
        <w:t>2.6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  <w:lang w:val="en-US" w:eastAsia="zh-CN"/>
        </w:rPr>
        <w:t>本批对讲机自</w:t>
      </w:r>
      <w:r>
        <w:rPr>
          <w:rFonts w:hint="eastAsia"/>
          <w:sz w:val="24"/>
          <w:szCs w:val="32"/>
          <w:u w:val="single"/>
          <w:lang w:val="en-US" w:eastAsia="zh-CN"/>
        </w:rPr>
        <w:t>2024</w:t>
      </w:r>
      <w:r>
        <w:rPr>
          <w:rFonts w:hint="eastAsia"/>
          <w:sz w:val="24"/>
          <w:szCs w:val="32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>*</w:t>
      </w:r>
      <w:r>
        <w:rPr>
          <w:rFonts w:hint="eastAsia"/>
          <w:sz w:val="24"/>
          <w:szCs w:val="32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>*</w:t>
      </w:r>
      <w:r>
        <w:rPr>
          <w:rFonts w:hint="eastAsia"/>
          <w:sz w:val="24"/>
          <w:szCs w:val="32"/>
          <w:lang w:val="en-US" w:eastAsia="zh-CN"/>
        </w:rPr>
        <w:t>日起免费保修</w:t>
      </w:r>
      <w:r>
        <w:rPr>
          <w:rFonts w:hint="eastAsia"/>
          <w:sz w:val="24"/>
          <w:szCs w:val="32"/>
          <w:u w:val="single"/>
          <w:lang w:val="en-US" w:eastAsia="zh-CN"/>
        </w:rPr>
        <w:t>1</w:t>
      </w:r>
      <w:r>
        <w:rPr>
          <w:rFonts w:hint="eastAsia"/>
          <w:sz w:val="24"/>
          <w:szCs w:val="32"/>
          <w:lang w:val="en-US" w:eastAsia="zh-CN"/>
        </w:rPr>
        <w:t>年，1年后</w:t>
      </w:r>
      <w:r>
        <w:rPr>
          <w:rFonts w:hint="eastAsia"/>
          <w:sz w:val="24"/>
          <w:szCs w:val="32"/>
        </w:rPr>
        <w:t>对讲机及相关配件维修费用按每次实际产生金额进行结算</w:t>
      </w:r>
      <w:r>
        <w:rPr>
          <w:rFonts w:hint="eastAsia"/>
          <w:color w:val="auto"/>
          <w:sz w:val="24"/>
          <w:szCs w:val="32"/>
          <w:u w:val="none"/>
        </w:rPr>
        <w:t>。</w:t>
      </w:r>
    </w:p>
    <w:p w14:paraId="46E371EB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2.7</w:t>
      </w:r>
      <w:r>
        <w:rPr>
          <w:rFonts w:hint="eastAsia"/>
          <w:sz w:val="24"/>
          <w:szCs w:val="32"/>
        </w:rPr>
        <w:t>、甲方付款方式为：</w:t>
      </w:r>
      <w:r>
        <w:rPr>
          <w:rFonts w:hint="eastAsia"/>
          <w:sz w:val="24"/>
          <w:szCs w:val="32"/>
          <w:u w:val="single"/>
        </w:rPr>
        <w:t>对公转账</w:t>
      </w:r>
      <w:r>
        <w:rPr>
          <w:rFonts w:hint="eastAsia"/>
          <w:sz w:val="24"/>
          <w:szCs w:val="32"/>
        </w:rPr>
        <w:t>。</w:t>
      </w:r>
    </w:p>
    <w:p w14:paraId="295BD603">
      <w:pPr>
        <w:snapToGrid w:val="0"/>
        <w:spacing w:line="288" w:lineRule="auto"/>
        <w:ind w:firstLine="420"/>
        <w:rPr>
          <w:rFonts w:hint="default" w:eastAsia="宋体"/>
          <w:sz w:val="24"/>
          <w:szCs w:val="32"/>
          <w:lang w:val="en-US" w:eastAsia="zh-CN"/>
        </w:rPr>
      </w:pPr>
      <w:r>
        <w:rPr>
          <w:sz w:val="24"/>
          <w:szCs w:val="32"/>
        </w:rPr>
        <w:t>2.8</w:t>
      </w:r>
      <w:r>
        <w:rPr>
          <w:rFonts w:hint="eastAsia"/>
          <w:sz w:val="24"/>
          <w:szCs w:val="32"/>
        </w:rPr>
        <w:t>、乙方开户行：</w:t>
      </w:r>
      <w:r>
        <w:rPr>
          <w:rFonts w:hint="eastAsia"/>
          <w:sz w:val="24"/>
          <w:szCs w:val="32"/>
          <w:lang w:val="en-US" w:eastAsia="zh-CN"/>
        </w:rPr>
        <w:t>*************</w:t>
      </w:r>
    </w:p>
    <w:p w14:paraId="44ACA566">
      <w:pPr>
        <w:snapToGrid w:val="0"/>
        <w:spacing w:line="288" w:lineRule="auto"/>
        <w:ind w:firstLine="420"/>
        <w:rPr>
          <w:rFonts w:hint="default" w:eastAsia="宋体"/>
          <w:sz w:val="24"/>
          <w:szCs w:val="32"/>
          <w:lang w:val="en-US" w:eastAsia="zh-CN"/>
        </w:rPr>
      </w:pPr>
      <w:r>
        <w:rPr>
          <w:sz w:val="24"/>
          <w:szCs w:val="32"/>
        </w:rPr>
        <w:t xml:space="preserve">     </w:t>
      </w:r>
      <w:r>
        <w:rPr>
          <w:rFonts w:hint="eastAsia"/>
          <w:sz w:val="24"/>
          <w:szCs w:val="32"/>
        </w:rPr>
        <w:t>账号：</w:t>
      </w:r>
      <w:r>
        <w:rPr>
          <w:rFonts w:hint="eastAsia"/>
          <w:sz w:val="24"/>
          <w:szCs w:val="32"/>
          <w:lang w:val="en-US" w:eastAsia="zh-CN"/>
        </w:rPr>
        <w:t>************</w:t>
      </w:r>
    </w:p>
    <w:p w14:paraId="4270AFB0">
      <w:pPr>
        <w:snapToGrid w:val="0"/>
        <w:spacing w:line="28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第三条：合同的起始、延续、修改及终止</w:t>
      </w:r>
    </w:p>
    <w:p w14:paraId="44223432">
      <w:pPr>
        <w:snapToGrid w:val="0"/>
        <w:spacing w:line="288" w:lineRule="auto"/>
        <w:ind w:firstLine="420"/>
        <w:rPr>
          <w:color w:val="auto"/>
          <w:sz w:val="24"/>
          <w:szCs w:val="32"/>
        </w:rPr>
      </w:pPr>
      <w:r>
        <w:rPr>
          <w:sz w:val="24"/>
          <w:szCs w:val="32"/>
        </w:rPr>
        <w:t>3.1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color w:val="auto"/>
          <w:sz w:val="24"/>
          <w:szCs w:val="32"/>
        </w:rPr>
        <w:t>本合同由双方法人或授权代表签字并加盖公章后生效。</w:t>
      </w:r>
    </w:p>
    <w:p w14:paraId="2CE1F7F9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3.2</w:t>
      </w:r>
      <w:r>
        <w:rPr>
          <w:rFonts w:hint="eastAsia"/>
          <w:sz w:val="24"/>
          <w:szCs w:val="32"/>
        </w:rPr>
        <w:t>、本合同的</w:t>
      </w:r>
      <w:r>
        <w:rPr>
          <w:rFonts w:hint="eastAsia"/>
          <w:sz w:val="24"/>
          <w:szCs w:val="32"/>
          <w:lang w:val="en-US" w:eastAsia="zh-CN"/>
        </w:rPr>
        <w:t>供货期限</w:t>
      </w:r>
      <w:r>
        <w:rPr>
          <w:rFonts w:hint="eastAsia"/>
          <w:sz w:val="24"/>
          <w:szCs w:val="32"/>
        </w:rPr>
        <w:t>为</w:t>
      </w:r>
      <w:r>
        <w:rPr>
          <w:rFonts w:hint="eastAsia"/>
          <w:sz w:val="24"/>
          <w:szCs w:val="32"/>
          <w:u w:val="none"/>
          <w:lang w:val="en-US" w:eastAsia="zh-CN"/>
        </w:rPr>
        <w:t>供应商接到采购人通知之日起3日内</w:t>
      </w:r>
      <w:r>
        <w:rPr>
          <w:rFonts w:hint="eastAsia"/>
          <w:sz w:val="24"/>
          <w:szCs w:val="32"/>
          <w:u w:val="none"/>
        </w:rPr>
        <w:t>。</w:t>
      </w:r>
    </w:p>
    <w:p w14:paraId="19C36A23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3.3</w:t>
      </w:r>
      <w:r>
        <w:rPr>
          <w:rFonts w:hint="eastAsia"/>
          <w:sz w:val="24"/>
          <w:szCs w:val="32"/>
        </w:rPr>
        <w:t>、乙方应于</w:t>
      </w:r>
      <w:r>
        <w:rPr>
          <w:rFonts w:hint="eastAsia"/>
          <w:sz w:val="24"/>
          <w:szCs w:val="32"/>
          <w:u w:val="none"/>
          <w:lang w:val="en-US" w:eastAsia="zh-CN"/>
        </w:rPr>
        <w:t>3日内</w:t>
      </w:r>
      <w:r>
        <w:rPr>
          <w:rFonts w:hint="eastAsia"/>
          <w:sz w:val="24"/>
          <w:szCs w:val="32"/>
        </w:rPr>
        <w:t>完成供货并向甲方提供本次采购的发票，甲方应在收到发票经核对无误后，</w:t>
      </w:r>
      <w:r>
        <w:rPr>
          <w:rFonts w:hint="eastAsia"/>
          <w:sz w:val="24"/>
          <w:szCs w:val="32"/>
          <w:u w:val="single"/>
          <w:lang w:val="en-US" w:eastAsia="zh-CN"/>
        </w:rPr>
        <w:t>10</w:t>
      </w:r>
      <w:r>
        <w:rPr>
          <w:rFonts w:hint="eastAsia"/>
          <w:sz w:val="24"/>
          <w:szCs w:val="32"/>
        </w:rPr>
        <w:t>日内向乙方付清本次采购的所有费用。乙方应保证甲方对讲机的正常接入、使用。</w:t>
      </w:r>
      <w:r>
        <w:rPr>
          <w:rFonts w:hint="eastAsia"/>
          <w:color w:val="auto"/>
          <w:sz w:val="24"/>
          <w:szCs w:val="32"/>
          <w:u w:val="none"/>
        </w:rPr>
        <w:t>如乙方未在本条约定的期限供货完成，则甲方可解除合同，乙方的所有损失由其自行承担。</w:t>
      </w:r>
    </w:p>
    <w:p w14:paraId="14818A4E">
      <w:pPr>
        <w:snapToGrid w:val="0"/>
        <w:spacing w:line="28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第四条：违约责任</w:t>
      </w:r>
    </w:p>
    <w:p w14:paraId="25EB7136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双方均不得无故不履行本合同约定的义务，如任何一方违约，应赔偿由此给对方造成的直接和间接经济损失。</w:t>
      </w:r>
    </w:p>
    <w:p w14:paraId="64544398">
      <w:pPr>
        <w:snapToGrid w:val="0"/>
        <w:spacing w:line="28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第五条：争议的解决</w:t>
      </w:r>
    </w:p>
    <w:p w14:paraId="04870003">
      <w:pPr>
        <w:snapToGrid w:val="0"/>
        <w:spacing w:line="288" w:lineRule="auto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本合同在履行过程中如发生纠纷，双方首先应友好协商解决，协商不成时，双方均可向</w:t>
      </w:r>
      <w:r>
        <w:rPr>
          <w:rFonts w:hint="eastAsia"/>
          <w:color w:val="auto"/>
          <w:sz w:val="24"/>
          <w:szCs w:val="32"/>
        </w:rPr>
        <w:t>甲方或乙方所在地人民法院即原告所在地人民法院提</w:t>
      </w:r>
      <w:r>
        <w:rPr>
          <w:rFonts w:hint="eastAsia"/>
          <w:sz w:val="24"/>
          <w:szCs w:val="32"/>
        </w:rPr>
        <w:t>起诉讼解决。</w:t>
      </w:r>
    </w:p>
    <w:p w14:paraId="6F281D20">
      <w:pPr>
        <w:snapToGrid w:val="0"/>
        <w:spacing w:line="288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第六条：其它</w:t>
      </w:r>
    </w:p>
    <w:p w14:paraId="2890329D">
      <w:pPr>
        <w:snapToGrid w:val="0"/>
        <w:spacing w:line="288" w:lineRule="auto"/>
        <w:ind w:firstLine="420"/>
        <w:rPr>
          <w:color w:val="FF0000"/>
          <w:sz w:val="24"/>
          <w:szCs w:val="32"/>
        </w:rPr>
      </w:pPr>
      <w:r>
        <w:rPr>
          <w:rFonts w:hint="eastAsia"/>
          <w:sz w:val="24"/>
          <w:szCs w:val="32"/>
        </w:rPr>
        <w:t>本合同一式两份，甲乙双方各持壹份，具有同等法律效力。</w:t>
      </w:r>
    </w:p>
    <w:p w14:paraId="4DE0F7B8">
      <w:pPr>
        <w:snapToGrid w:val="0"/>
        <w:ind w:firstLine="420"/>
        <w:rPr>
          <w:sz w:val="24"/>
          <w:szCs w:val="32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4760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E2AA141">
            <w:pPr>
              <w:snapToGrid w:val="0"/>
              <w:spacing w:line="48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甲方：广汉市保安服务有限公司</w:t>
            </w:r>
          </w:p>
          <w:p w14:paraId="34E72B4B">
            <w:pPr>
              <w:snapToGrid w:val="0"/>
              <w:spacing w:line="480" w:lineRule="auto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32"/>
                <w:u w:val="none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 w14:paraId="697ADE02">
            <w:pPr>
              <w:snapToGrid w:val="0"/>
              <w:spacing w:line="480" w:lineRule="auto"/>
              <w:rPr>
                <w:rFonts w:hint="default"/>
                <w:sz w:val="24"/>
                <w:szCs w:val="32"/>
                <w:u w:val="none"/>
                <w:lang w:val="en-US"/>
              </w:rPr>
            </w:pPr>
            <w:r>
              <w:rPr>
                <w:rFonts w:hint="eastAsia"/>
                <w:sz w:val="24"/>
                <w:szCs w:val="32"/>
              </w:rPr>
              <w:t>乙方：</w:t>
            </w:r>
          </w:p>
          <w:p w14:paraId="5B0E398E">
            <w:pPr>
              <w:snapToGrid w:val="0"/>
              <w:spacing w:line="480" w:lineRule="auto"/>
              <w:rPr>
                <w:rFonts w:hint="eastAsia" w:eastAsia="宋体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32"/>
                <w:u w:val="none"/>
                <w:lang w:eastAsia="zh-CN"/>
              </w:rPr>
              <w:t>）</w:t>
            </w:r>
          </w:p>
        </w:tc>
      </w:tr>
      <w:tr w14:paraId="73B8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AB81A5">
            <w:pPr>
              <w:snapToGrid w:val="0"/>
              <w:spacing w:line="48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代表签字：</w:t>
            </w:r>
          </w:p>
          <w:p w14:paraId="0ED2451D">
            <w:pPr>
              <w:snapToGrid w:val="0"/>
              <w:spacing w:line="480" w:lineRule="auto"/>
              <w:rPr>
                <w:sz w:val="24"/>
                <w:szCs w:val="32"/>
              </w:rPr>
            </w:pPr>
          </w:p>
        </w:tc>
        <w:tc>
          <w:tcPr>
            <w:tcW w:w="4261" w:type="dxa"/>
          </w:tcPr>
          <w:p w14:paraId="08185DD0">
            <w:pPr>
              <w:snapToGrid w:val="0"/>
              <w:spacing w:line="48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代表签字：</w:t>
            </w:r>
          </w:p>
        </w:tc>
      </w:tr>
      <w:tr w14:paraId="24C4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</w:tcPr>
          <w:p w14:paraId="5FDF8225">
            <w:pPr>
              <w:snapToGrid w:val="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日期：</w:t>
            </w:r>
            <w:r>
              <w:rPr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4261" w:type="dxa"/>
          </w:tcPr>
          <w:p w14:paraId="37498C06">
            <w:pPr>
              <w:snapToGrid w:val="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日期：</w:t>
            </w:r>
            <w:r>
              <w:rPr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14:paraId="10A1A256">
      <w:pPr>
        <w:rPr>
          <w:sz w:val="2"/>
          <w:szCs w:val="2"/>
        </w:rPr>
      </w:pPr>
      <w:r>
        <w:rPr>
          <w:rFonts w:hint="eastAsia"/>
          <w:sz w:val="2"/>
          <w:szCs w:val="2"/>
        </w:rPr>
        <w:t>≦</w:t>
      </w:r>
    </w:p>
    <w:p w14:paraId="3F7E89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</w:p>
    <w:p w14:paraId="3FA609E2">
      <w:bookmarkStart w:id="2" w:name="_GoBack"/>
      <w:bookmarkEnd w:id="2"/>
    </w:p>
    <w:sectPr>
      <w:footerReference r:id="rId4" w:type="default"/>
      <w:footerReference r:id="rId5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73450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C0756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4C0756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FBA3B">
    <w:pPr>
      <w:pStyle w:val="6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F1F7A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A2340"/>
    <w:multiLevelType w:val="singleLevel"/>
    <w:tmpl w:val="F1AA23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000000"/>
    <w:rsid w:val="519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 w:hAnsi="Times New Roman"/>
      <w:sz w:val="21"/>
      <w:szCs w:val="20"/>
    </w:rPr>
  </w:style>
  <w:style w:type="paragraph" w:styleId="5">
    <w:name w:val="Plain Text"/>
    <w:basedOn w:val="1"/>
    <w:qFormat/>
    <w:uiPriority w:val="99"/>
    <w:rPr>
      <w:rFonts w:ascii="宋体" w:hAnsi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2024-07-24T02:09:28Z</dcterms:created>
  <dc:creator>Administrator</dc:creator>
  <cp:lastModifiedBy>my</cp:lastModifiedBy>
  <dcterms:modified xsi:type="dcterms:W3CDTF">2024-07-24T02:10:00Z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A242F39812B4475B999DCBFF99882854_12</vt:lpwstr>
  </property>
</Properties>
</file>