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宋体" w:eastAsia="宋体" w:cs="宋体"/>
          <w:sz w:val="32"/>
          <w:szCs w:val="32"/>
          <w:vertAlign w:val="baseline"/>
          <w:lang w:val="en-US" w:eastAsia="zh-CN"/>
        </w:rPr>
        <w:t>广汉市三星堆文旅发展有限公司</w:t>
      </w:r>
      <w:r>
        <w:rPr>
          <w:rFonts w:hint="eastAsia" w:ascii="Times New Roman" w:hAnsi="宋体" w:cs="宋体"/>
          <w:sz w:val="32"/>
          <w:szCs w:val="32"/>
          <w:vertAlign w:val="baseline"/>
          <w:lang w:val="en-US" w:eastAsia="zh-CN"/>
        </w:rPr>
        <w:t>：</w:t>
      </w:r>
    </w:p>
    <w:p w14:paraId="06115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购三星堆古蜀文化遗址博物馆及附属设施工程项目融资咨询服务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三星堆古蜀文化遗址博物馆及附属设施工程项目融资咨询服务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1C06D0A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1ECD1134"/>
    <w:rsid w:val="21E871A1"/>
    <w:rsid w:val="233B2890"/>
    <w:rsid w:val="23C9341C"/>
    <w:rsid w:val="261B15C4"/>
    <w:rsid w:val="273D4D07"/>
    <w:rsid w:val="27B8360D"/>
    <w:rsid w:val="29A07AA0"/>
    <w:rsid w:val="2B42469A"/>
    <w:rsid w:val="2B4A73A8"/>
    <w:rsid w:val="2D7050C6"/>
    <w:rsid w:val="2E1C48A7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11B7277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E9B2793"/>
    <w:rsid w:val="5F335DCF"/>
    <w:rsid w:val="5FE60F35"/>
    <w:rsid w:val="61182A6F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185</Characters>
  <Lines>0</Lines>
  <Paragraphs>0</Paragraphs>
  <TotalTime>0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2024-07-11T10:34:40Z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