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36"/>
          <w:szCs w:val="44"/>
          <w:lang w:val="en-US" w:eastAsia="zh-CN"/>
        </w:rPr>
        <w:t>报价模板：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36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36"/>
          <w:szCs w:val="44"/>
          <w:lang w:val="en-US" w:eastAsia="zh-CN"/>
        </w:rPr>
        <w:t>广汉兴鑫水务有限责任公司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36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36"/>
          <w:szCs w:val="44"/>
          <w:lang w:val="en-US" w:eastAsia="zh-CN"/>
        </w:rPr>
        <w:t>关于采购第二污水处理厂2024-2025年度危险废物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36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36"/>
          <w:szCs w:val="44"/>
          <w:lang w:val="en-US" w:eastAsia="zh-CN"/>
        </w:rPr>
        <w:t>处置服务项目</w:t>
      </w:r>
      <w:r>
        <w:rPr>
          <w:rFonts w:hint="eastAsia" w:ascii="Times New Roman" w:hAnsi="Times New Roman" w:cs="Times New Roman"/>
          <w:sz w:val="36"/>
          <w:szCs w:val="44"/>
          <w:lang w:val="en-US" w:eastAsia="zh-CN"/>
        </w:rPr>
        <w:t>（第二次）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2273"/>
        <w:gridCol w:w="660"/>
        <w:gridCol w:w="967"/>
        <w:gridCol w:w="1050"/>
        <w:gridCol w:w="1333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91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273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危险废物种类</w:t>
            </w:r>
          </w:p>
        </w:tc>
        <w:tc>
          <w:tcPr>
            <w:tcW w:w="660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96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重 量（吨）</w:t>
            </w:r>
          </w:p>
        </w:tc>
        <w:tc>
          <w:tcPr>
            <w:tcW w:w="1050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单 价</w:t>
            </w:r>
          </w:p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（元/吨）</w:t>
            </w:r>
          </w:p>
        </w:tc>
        <w:tc>
          <w:tcPr>
            <w:tcW w:w="1333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总价</w:t>
            </w:r>
          </w:p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（元）</w:t>
            </w:r>
          </w:p>
        </w:tc>
        <w:tc>
          <w:tcPr>
            <w:tcW w:w="2023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91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73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在线监测废液及化验室废液（900-047-49）</w:t>
            </w:r>
          </w:p>
        </w:tc>
        <w:tc>
          <w:tcPr>
            <w:tcW w:w="660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96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050" w:type="dxa"/>
            <w:vAlign w:val="center"/>
          </w:tcPr>
          <w:p>
            <w:pPr>
              <w:bidi w:val="0"/>
              <w:ind w:left="0" w:leftChars="0" w:firstLine="0" w:firstLineChars="0"/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23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6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91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73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废机油（900-217-08）</w:t>
            </w:r>
          </w:p>
        </w:tc>
        <w:tc>
          <w:tcPr>
            <w:tcW w:w="660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96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5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6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23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91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900" w:type="dxa"/>
            <w:gridSpan w:val="3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合计（元）</w:t>
            </w:r>
          </w:p>
        </w:tc>
        <w:tc>
          <w:tcPr>
            <w:tcW w:w="2383" w:type="dxa"/>
            <w:gridSpan w:val="2"/>
            <w:vAlign w:val="center"/>
          </w:tcPr>
          <w:p>
            <w:pPr>
              <w:pStyle w:val="6"/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23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</w:tr>
    </w:tbl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keepNext/>
        <w:keepLines/>
        <w:widowControl w:val="0"/>
        <w:spacing w:before="260" w:after="260" w:line="416" w:lineRule="auto"/>
        <w:ind w:left="0" w:leftChars="0" w:firstLine="0" w:firstLineChars="0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报价有效期：</w:t>
      </w:r>
    </w:p>
    <w:p>
      <w:pPr>
        <w:keepNext/>
        <w:keepLines/>
        <w:widowControl w:val="0"/>
        <w:spacing w:before="260" w:after="260" w:line="416" w:lineRule="auto"/>
        <w:ind w:left="0" w:leftChars="0" w:firstLine="0" w:firstLineChars="0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</w:p>
    <w:p>
      <w:pPr>
        <w:keepNext/>
        <w:keepLines/>
        <w:widowControl w:val="0"/>
        <w:spacing w:before="260" w:after="260" w:line="416" w:lineRule="auto"/>
        <w:ind w:left="0" w:leftChars="0" w:firstLine="0" w:firstLineChars="0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（报价单位认为需补充其他资料）</w:t>
      </w:r>
    </w:p>
    <w:p>
      <w:pPr>
        <w:bidi w:val="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ind w:left="0" w:leftChars="0" w:firstLine="0" w:firstLineChars="0"/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</w:p>
    <w:p>
      <w:pPr>
        <w:keepNext/>
        <w:keepLines/>
        <w:widowControl w:val="0"/>
        <w:spacing w:before="260" w:after="260" w:line="416" w:lineRule="auto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报价人：</w:t>
      </w:r>
    </w:p>
    <w:p>
      <w:pPr>
        <w:keepNext/>
        <w:keepLines/>
        <w:widowControl w:val="0"/>
        <w:spacing w:before="260" w:after="260" w:line="416" w:lineRule="auto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报价时间：</w:t>
      </w:r>
    </w:p>
    <w:p>
      <w:pPr>
        <w:keepNext/>
        <w:keepLines/>
        <w:widowControl w:val="0"/>
        <w:spacing w:before="260" w:after="260" w:line="416" w:lineRule="auto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06F4481"/>
    <w:rsid w:val="0532605E"/>
    <w:rsid w:val="0E1E1E86"/>
    <w:rsid w:val="121A1657"/>
    <w:rsid w:val="140C635D"/>
    <w:rsid w:val="19F73CD6"/>
    <w:rsid w:val="1D81772B"/>
    <w:rsid w:val="21B80730"/>
    <w:rsid w:val="29923C98"/>
    <w:rsid w:val="2BA91FF8"/>
    <w:rsid w:val="2BD575BF"/>
    <w:rsid w:val="311255A5"/>
    <w:rsid w:val="41C55588"/>
    <w:rsid w:val="427244EF"/>
    <w:rsid w:val="4B4F3A11"/>
    <w:rsid w:val="4B667F63"/>
    <w:rsid w:val="4DB6169F"/>
    <w:rsid w:val="57CA1414"/>
    <w:rsid w:val="5DAB78D0"/>
    <w:rsid w:val="5DE01BE1"/>
    <w:rsid w:val="5FEB2206"/>
    <w:rsid w:val="6CB56076"/>
    <w:rsid w:val="6DAD602A"/>
    <w:rsid w:val="6FA839D5"/>
    <w:rsid w:val="74115A83"/>
    <w:rsid w:val="79CB714B"/>
    <w:rsid w:val="7A526411"/>
    <w:rsid w:val="7EB7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881" w:firstLineChars="20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5">
    <w:name w:val="heading 2"/>
    <w:basedOn w:val="1"/>
    <w:next w:val="1"/>
    <w:autoRedefine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6">
    <w:name w:val="heading 3"/>
    <w:basedOn w:val="1"/>
    <w:next w:val="1"/>
    <w:link w:val="12"/>
    <w:autoRedefine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标题 3 Char"/>
    <w:link w:val="6"/>
    <w:autoRedefine/>
    <w:qFormat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684</Words>
  <Characters>834</Characters>
  <Lines>0</Lines>
  <Paragraphs>0</Paragraphs>
  <TotalTime>0</TotalTime>
  <ScaleCrop>false</ScaleCrop>
  <LinksUpToDate>false</LinksUpToDate>
  <CharactersWithSpaces>886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cp:lastPrinted>2024-04-22T07:40:00Z</cp:lastPrinted>
  <dcterms:modified xsi:type="dcterms:W3CDTF">2024-05-21T03:43:36Z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3A86BDFD063E403A9F5B72A4556E1230_12</vt:lpwstr>
  </property>
</Properties>
</file>