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  <w:t>报价表（参考模板）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服务要求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大写小写金额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是否为含税包干价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报价有效期：90天内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联系人：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报价时间：2024年4月23日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E8C8979-8CF5-4B07-AACB-54E312C9243D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A3217409-9A9C-4EE1-9501-7B2ECE9E70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6FF70B5E"/>
    <w:rsid w:val="17D30A26"/>
    <w:rsid w:val="6F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2024-03-22T01:57:00Z</dcterms:created>
  <dc:creator>XF1973</dc:creator>
  <cp:lastModifiedBy>XF1973</cp:lastModifiedBy>
  <dcterms:modified xsi:type="dcterms:W3CDTF">2024-04-19T07:45:54Z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E9B5A8AA556A43D3944406D998158055_11</vt:lpwstr>
  </property>
</Properties>
</file>