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广汉市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悦弘文旅有限责任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公开招聘岗位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职责与任职要求</w:t>
      </w:r>
    </w:p>
    <w:tbl>
      <w:tblPr>
        <w:tblStyle w:val="7"/>
        <w:tblpPr w:leftFromText="180" w:rightFromText="180" w:vertAnchor="page" w:horzAnchor="page" w:tblpX="1671" w:tblpY="369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52"/>
        <w:gridCol w:w="1522"/>
        <w:gridCol w:w="1446"/>
        <w:gridCol w:w="5814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2" w:type="pct"/>
            <w:vAlign w:val="center"/>
          </w:tcPr>
          <w:p>
            <w:pPr>
              <w:pageBreakBefore w:val="0"/>
              <w:tabs>
                <w:tab w:val="left" w:pos="12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53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51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051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071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35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悦弘文旅</w:t>
            </w:r>
          </w:p>
        </w:tc>
        <w:tc>
          <w:tcPr>
            <w:tcW w:w="53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驻店总经理</w:t>
            </w:r>
          </w:p>
        </w:tc>
        <w:tc>
          <w:tcPr>
            <w:tcW w:w="51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51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1.熟知酒店餐饮运营规律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了解酒店餐饮发展现状和方向，具备全面统筹规划能力，组织酒店营运架构编制与管理队伍；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2.全面制定与执行酒店每年业务计划，其中包括推广计划、营销计划、财务预算、固定资产管理、维保计划、人力成本预算、培训计划等；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3.组织实施公司总体战略，参与制定规章制度、经营策略与发展方针；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4.完成总公司下达营业指标，整合内外部资源，制定酒店餐饮营运统计分析报告，编写年度经营报告；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5.全面负责员工队伍建设和人才培养工作，制定人力资源计划。制定有效激励政策和考核标准；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6.负责酒店年度预算与决策的编制，严格控制酒店经营成本和开支，检查分析每月营业情况；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7.综合协调能力，全面统筹督导能力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8.完成领导交办的其他任务。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107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1.本科及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以上学历，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酒店旅游相关专业，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年龄3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45周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高端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酒店管理经验，同等职位3年以上工作经验，熟悉国家法律、法规、政策；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.丰富高端酒店餐饮运营（客房、餐饮、营销及财务）工作经验；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3.熟知高端酒店餐饮运营管理流程，具备敏锐市场触觉，较强成本管控能力，风险管控意识；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4.具备宏观管控能力、处理人际关系能力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、商务谈判能力、公关能力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丰富业务统筹管理及外部事务协调经验。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悦弘文旅</w:t>
            </w:r>
          </w:p>
        </w:tc>
        <w:tc>
          <w:tcPr>
            <w:tcW w:w="53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餐饮部经理</w:t>
            </w:r>
          </w:p>
        </w:tc>
        <w:tc>
          <w:tcPr>
            <w:tcW w:w="51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51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1.负责酒店前厅部的接待和日常管理工作，熟知前厅服务设施的功能，处于完好状态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2.保持良好的客际关系，能独立有效地处理宾客投诉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3.具备团队管理经验及领导能力，优秀的执行力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4.具备良好的亲和力、优秀的适应能力、独立的学习能力及良好的团队精神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督导前厅各分部员工服务质量标准、操作流程标准并对前厅部各项工作实施全面监管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有效贯彻、落实并完成部门制订的每月工作计划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7.负责对部门员工的管理及考核工作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完成每月制定的培训方案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全面掌握前台收银方面的财务基础知识，能处理日常服务环节中所涉及到的财务方面的问题。</w:t>
            </w:r>
          </w:p>
        </w:tc>
        <w:tc>
          <w:tcPr>
            <w:tcW w:w="10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1.大专及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以上学历，年龄范围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45周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岁，有同岗位工作经验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年以上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国内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高端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酒店工作背景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熟悉酒店前厅的经营管理工作，具有较强的工作责任感和敬业精神。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有较强的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管理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及协调沟通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能力，具有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较强的口头表达能力及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</w:rPr>
              <w:t>销售能力。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1"/>
                <w:lang w:val="en-US" w:eastAsia="zh-CN"/>
              </w:rPr>
              <w:t>4.能科学地制定各项餐饮计划，有效地控制餐饮成本，能督导各种餐饮服务规范。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5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7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悦弘文旅</w:t>
            </w:r>
          </w:p>
        </w:tc>
        <w:tc>
          <w:tcPr>
            <w:tcW w:w="53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客房部经理</w:t>
            </w:r>
          </w:p>
        </w:tc>
        <w:tc>
          <w:tcPr>
            <w:tcW w:w="51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5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全面负责客房部工作、管理和控制所有客房部包括公共区域的运行。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2.及时处理宾客对客房部工作的投诉，确保宾客满意度。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3.对客房部物资进行有效地管理和使用，制定部门培训计划，提高员工的工作技能和素质。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管理部门战略的制定和发展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建立部门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内部管控规范。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5.协助酒店与上级领导处理突发事件，完成领导交办的其他任务。</w:t>
            </w:r>
          </w:p>
        </w:tc>
        <w:tc>
          <w:tcPr>
            <w:tcW w:w="10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1.大专及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以上学历，年龄范围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45周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岁，有同岗位工作经验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年以上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国内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高端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酒店工作背景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熟悉酒店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客房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的经营管理工作，具有较强的工作责任感和敬业精神。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忠于企业，坚持原则，不谋私利，处事公正，知人善任。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有较强的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管理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及协调沟通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能力，具有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较强的口头表达能力及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销售能力。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4.具有良好的团队精神，能够带领下属保质保量完成工作任务。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</w:trPr>
        <w:tc>
          <w:tcPr>
            <w:tcW w:w="352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7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悦弘文旅</w:t>
            </w:r>
          </w:p>
        </w:tc>
        <w:tc>
          <w:tcPr>
            <w:tcW w:w="537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营销经理</w:t>
            </w:r>
          </w:p>
        </w:tc>
        <w:tc>
          <w:tcPr>
            <w:tcW w:w="51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5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负责酒店拓展销售渠道，维护与新老客户的关系。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负责与客户对接账目数据，确认回收账款明细。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负责制定销售计划，设计销售模式，落实公司销售政策。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调查酒店市场营销活动与市场状况，及时了解环境变化便于工作开展。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月度/季度/年度的报告总结与汇报。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客户相关销售统计与分析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解答客户的问题，做好售前售后处理，维持和客户的良好关系。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.遵守集团公司的各项规章制度，维护集团品牌和个人品牌形象。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9.协助酒店与上级领导处理突发事件。</w:t>
            </w:r>
          </w:p>
        </w:tc>
        <w:tc>
          <w:tcPr>
            <w:tcW w:w="10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1.大专及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以上学历，年龄范围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岁，有同岗位工作经验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年以上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国内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高端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酒店工作背景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熟悉酒店的经营管理工作，具有较强的工作责任感和敬业精神。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忠于企业，坚持原则，不谋私利，处事公正，知人善任。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有较强的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管理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协调沟通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能力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口头表达能力及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销售能力。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性格开朗外向，擅长维护人际关系， 反应灵敏，热爱销售工作，熟练掌握销售方法并能在工作中灵活运用。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22"/>
          <w:szCs w:val="22"/>
          <w:lang w:val="en-US" w:eastAsia="zh-CN"/>
        </w:rPr>
        <w:t>注：以上岗位应聘人员条件特别优秀的，可适当放宽部分招聘条件。</w:t>
      </w:r>
    </w:p>
    <w:p/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WRlODAxYjU1Y2IxYjhkNTgyNTljZGRkODhjNjEifQ=="/>
  </w:docVars>
  <w:rsids>
    <w:rsidRoot w:val="61A93848"/>
    <w:rsid w:val="00ED12CA"/>
    <w:rsid w:val="4DC43B61"/>
    <w:rsid w:val="61A93848"/>
    <w:rsid w:val="65102BFF"/>
    <w:rsid w:val="69B0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Plain Text"/>
    <w:basedOn w:val="1"/>
    <w:qFormat/>
    <w:uiPriority w:val="99"/>
    <w:rPr>
      <w:rFonts w:ascii="宋体" w:hAnsi="Courier New" w:eastAsia="宋体" w:cs="Times New Roman"/>
      <w:kern w:val="0"/>
      <w:szCs w:val="21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2023-10-09T11:09:00Z</dcterms:created>
  <dc:creator>WPS_1481697665</dc:creator>
  <cp:lastModifiedBy>一叶之秋</cp:lastModifiedBy>
  <dcterms:modified xsi:type="dcterms:W3CDTF">2023-10-10T06:47:36Z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11F93C82500240CDB64FB2C2DAB05E89_11</vt:lpwstr>
  </property>
</Properties>
</file>